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DE41F" w14:textId="53C70C2F" w:rsidR="6FC336AC" w:rsidRPr="00080B62" w:rsidRDefault="6FC336AC" w:rsidP="5A5BF785">
      <w:pPr>
        <w:jc w:val="center"/>
      </w:pPr>
      <w:r w:rsidRPr="00080B62">
        <w:rPr>
          <w:rFonts w:ascii="Poppins" w:eastAsia="Poppins" w:hAnsi="Poppins" w:cs="Poppins"/>
          <w:b/>
          <w:sz w:val="28"/>
          <w:szCs w:val="28"/>
          <w:lang w:bidi="en-GB"/>
        </w:rPr>
        <w:t>Coleg Cymraeg Cenedlaethol Post-16 Strategic Board</w:t>
      </w:r>
    </w:p>
    <w:p w14:paraId="59963DE2" w14:textId="5D90C2DC" w:rsidR="004B039E" w:rsidRPr="00080B62" w:rsidRDefault="004B039E" w:rsidP="7F8230DE">
      <w:pPr>
        <w:jc w:val="center"/>
        <w:rPr>
          <w:rFonts w:ascii="Poppins" w:hAnsi="Poppins" w:cs="Poppins"/>
          <w:b/>
          <w:bCs/>
          <w:sz w:val="28"/>
          <w:szCs w:val="28"/>
        </w:rPr>
      </w:pPr>
      <w:r w:rsidRPr="00080B62">
        <w:rPr>
          <w:rFonts w:ascii="Poppins" w:eastAsia="Poppins" w:hAnsi="Poppins" w:cs="Poppins"/>
          <w:b/>
          <w:sz w:val="28"/>
          <w:szCs w:val="28"/>
          <w:lang w:bidi="en-GB"/>
        </w:rPr>
        <w:t>Tuesday, 21 May 2024, via Zoom at 10:30</w:t>
      </w:r>
    </w:p>
    <w:p w14:paraId="2F24DE85" w14:textId="77777777" w:rsidR="00861725" w:rsidRPr="00080B62" w:rsidRDefault="00861725" w:rsidP="00861725">
      <w:pPr>
        <w:rPr>
          <w:rFonts w:ascii="Poppins" w:hAnsi="Poppins" w:cs="Poppins"/>
          <w:b/>
          <w:sz w:val="24"/>
          <w:szCs w:val="24"/>
        </w:rPr>
      </w:pPr>
      <w:r w:rsidRPr="00080B62">
        <w:rPr>
          <w:rFonts w:ascii="Poppins" w:eastAsia="Poppins" w:hAnsi="Poppins" w:cs="Poppins"/>
          <w:b/>
          <w:sz w:val="24"/>
          <w:szCs w:val="24"/>
          <w:lang w:bidi="en-GB"/>
        </w:rPr>
        <w:t>Present:</w:t>
      </w:r>
    </w:p>
    <w:p w14:paraId="5639A2CA" w14:textId="61E855D5" w:rsidR="120C95AC" w:rsidRPr="00080B62" w:rsidRDefault="120C95AC" w:rsidP="37BFC333">
      <w:pPr>
        <w:spacing w:line="216" w:lineRule="auto"/>
        <w:rPr>
          <w:rFonts w:ascii="Poppins" w:eastAsia="Poppins" w:hAnsi="Poppins" w:cs="Poppins"/>
          <w:color w:val="000000" w:themeColor="text1"/>
          <w:sz w:val="24"/>
          <w:szCs w:val="24"/>
        </w:rPr>
      </w:pPr>
      <w:r w:rsidRPr="00080B62">
        <w:rPr>
          <w:rFonts w:ascii="Poppins" w:eastAsia="Poppins" w:hAnsi="Poppins" w:cs="Poppins"/>
          <w:color w:val="000000" w:themeColor="text1"/>
          <w:sz w:val="24"/>
          <w:szCs w:val="24"/>
          <w:lang w:bidi="en-GB"/>
        </w:rPr>
        <w:t>Members (Further Education):</w:t>
      </w:r>
      <w:r w:rsidR="00080B62">
        <w:rPr>
          <w:rFonts w:ascii="Poppins" w:eastAsia="Poppins" w:hAnsi="Poppins" w:cs="Poppins"/>
          <w:color w:val="000000" w:themeColor="text1"/>
          <w:sz w:val="24"/>
          <w:szCs w:val="24"/>
          <w:lang w:bidi="en-GB"/>
        </w:rPr>
        <w:t xml:space="preserve"> </w:t>
      </w:r>
      <w:r w:rsidRPr="00080B62">
        <w:rPr>
          <w:rFonts w:ascii="Poppins" w:eastAsia="Poppins" w:hAnsi="Poppins" w:cs="Poppins"/>
          <w:color w:val="000000" w:themeColor="text1"/>
          <w:sz w:val="24"/>
          <w:szCs w:val="24"/>
          <w:lang w:bidi="en-GB"/>
        </w:rPr>
        <w:t xml:space="preserve">Helen Griffith, Coleg Sir Gar and Ceredigion; Helen Humphreys, Gower College Swansea; Rachel Edmonds-Naish, Coleg y Cymoedd; Angharad Roberts, Grŵp Llandrillo Menai; Llinos Roberts, Coleg Cambria; Pam Hales, Coleg Gwent; Yusuf Ibrahim, Cardiff and Vale College; Leanne Jones, </w:t>
      </w:r>
      <w:r w:rsidR="002C4C99">
        <w:rPr>
          <w:rFonts w:ascii="Poppins" w:eastAsia="Poppins" w:hAnsi="Poppins" w:cs="Poppins"/>
          <w:color w:val="000000" w:themeColor="text1"/>
          <w:sz w:val="24"/>
          <w:szCs w:val="24"/>
          <w:lang w:bidi="en-GB"/>
        </w:rPr>
        <w:t xml:space="preserve">The College </w:t>
      </w:r>
      <w:r w:rsidRPr="00080B62">
        <w:rPr>
          <w:rFonts w:ascii="Poppins" w:eastAsia="Poppins" w:hAnsi="Poppins" w:cs="Poppins"/>
          <w:color w:val="000000" w:themeColor="text1"/>
          <w:sz w:val="24"/>
          <w:szCs w:val="24"/>
          <w:lang w:bidi="en-GB"/>
        </w:rPr>
        <w:t>Merthyr Tydfil; Pam Hales, Coleg Gwent; Robin Gwyn, NPTC; Emma Davies, Pembrokeshire College;</w:t>
      </w:r>
      <w:r w:rsidR="00080B62">
        <w:rPr>
          <w:rFonts w:ascii="Poppins" w:eastAsia="Poppins" w:hAnsi="Poppins" w:cs="Poppins"/>
          <w:color w:val="000000" w:themeColor="text1"/>
          <w:sz w:val="24"/>
          <w:szCs w:val="24"/>
          <w:lang w:bidi="en-GB"/>
        </w:rPr>
        <w:t xml:space="preserve"> </w:t>
      </w:r>
    </w:p>
    <w:p w14:paraId="08F41F15" w14:textId="176954BC" w:rsidR="007C064A" w:rsidRPr="00080B62" w:rsidRDefault="796CB139" w:rsidP="37BFC333">
      <w:pPr>
        <w:spacing w:line="216" w:lineRule="auto"/>
        <w:rPr>
          <w:rFonts w:ascii="Poppins" w:eastAsia="Poppins" w:hAnsi="Poppins" w:cs="Poppins"/>
          <w:color w:val="000000" w:themeColor="text1"/>
          <w:sz w:val="24"/>
          <w:szCs w:val="24"/>
        </w:rPr>
      </w:pPr>
      <w:r w:rsidRPr="00080B62">
        <w:rPr>
          <w:rFonts w:ascii="Poppins" w:eastAsia="Poppins" w:hAnsi="Poppins" w:cs="Poppins"/>
          <w:color w:val="000000" w:themeColor="text1"/>
          <w:sz w:val="24"/>
          <w:szCs w:val="24"/>
          <w:lang w:bidi="en-GB"/>
        </w:rPr>
        <w:t>Members (Apprenticeship Providers): Elen Rees, Cambrian Training; Dewi Richards-Darch, Angharad Roberts, ITEC; Non Wilshaw, Educ-8.</w:t>
      </w:r>
    </w:p>
    <w:p w14:paraId="42D8C116" w14:textId="2931A8D8" w:rsidR="007C064A" w:rsidRPr="00080B62" w:rsidRDefault="796CB139" w:rsidP="37BFC333">
      <w:pPr>
        <w:spacing w:line="216" w:lineRule="auto"/>
        <w:rPr>
          <w:rFonts w:ascii="Poppins" w:eastAsia="Poppins" w:hAnsi="Poppins" w:cs="Poppins"/>
          <w:color w:val="000000" w:themeColor="text1"/>
          <w:sz w:val="24"/>
          <w:szCs w:val="24"/>
        </w:rPr>
      </w:pPr>
      <w:r w:rsidRPr="00080B62">
        <w:rPr>
          <w:rFonts w:ascii="Poppins" w:eastAsia="Poppins" w:hAnsi="Poppins" w:cs="Poppins"/>
          <w:color w:val="000000" w:themeColor="text1"/>
          <w:sz w:val="24"/>
          <w:szCs w:val="24"/>
          <w:lang w:bidi="en-GB"/>
        </w:rPr>
        <w:t>Members (Coleg):</w:t>
      </w:r>
      <w:r w:rsidR="00080B62">
        <w:rPr>
          <w:rFonts w:ascii="Poppins" w:eastAsia="Poppins" w:hAnsi="Poppins" w:cs="Poppins"/>
          <w:color w:val="000000" w:themeColor="text1"/>
          <w:sz w:val="24"/>
          <w:szCs w:val="24"/>
          <w:lang w:bidi="en-GB"/>
        </w:rPr>
        <w:t xml:space="preserve"> </w:t>
      </w:r>
      <w:r w:rsidRPr="00080B62">
        <w:rPr>
          <w:rFonts w:ascii="Poppins" w:eastAsia="Poppins" w:hAnsi="Poppins" w:cs="Poppins"/>
          <w:color w:val="000000" w:themeColor="text1"/>
          <w:sz w:val="24"/>
          <w:szCs w:val="24"/>
          <w:lang w:bidi="en-GB"/>
        </w:rPr>
        <w:t>Meri Huws (chairing), Ann Beynon, John Hayes, Coleg Cymraeg Cenedlaethol; Jane Lewis, South West Wales Regional Skills Partnership; Richard Tobutt, Cardiff Capital Region Skills Partnership; Alex Lovell, Qualifications Wales; Lucy Hopkins, Colegau</w:t>
      </w:r>
      <w:r w:rsidR="002C4C99">
        <w:rPr>
          <w:rFonts w:ascii="Poppins" w:eastAsia="Poppins" w:hAnsi="Poppins" w:cs="Poppins"/>
          <w:color w:val="000000" w:themeColor="text1"/>
          <w:sz w:val="24"/>
          <w:szCs w:val="24"/>
          <w:lang w:bidi="en-GB"/>
        </w:rPr>
        <w:t xml:space="preserve"> </w:t>
      </w:r>
      <w:r w:rsidRPr="00080B62">
        <w:rPr>
          <w:rFonts w:ascii="Poppins" w:eastAsia="Poppins" w:hAnsi="Poppins" w:cs="Poppins"/>
          <w:color w:val="000000" w:themeColor="text1"/>
          <w:sz w:val="24"/>
          <w:szCs w:val="24"/>
          <w:lang w:bidi="en-GB"/>
        </w:rPr>
        <w:t>Cymru; Lisa Mytton, NTfW.</w:t>
      </w:r>
    </w:p>
    <w:p w14:paraId="2F24DE88" w14:textId="18987ED9" w:rsidR="007C064A" w:rsidRPr="00080B62" w:rsidRDefault="120C95AC" w:rsidP="37BFC333">
      <w:pPr>
        <w:spacing w:line="216" w:lineRule="auto"/>
        <w:rPr>
          <w:rFonts w:ascii="Poppins" w:eastAsia="Poppins" w:hAnsi="Poppins" w:cs="Poppins"/>
          <w:color w:val="000000" w:themeColor="text1"/>
          <w:sz w:val="24"/>
          <w:szCs w:val="24"/>
        </w:rPr>
      </w:pPr>
      <w:r w:rsidRPr="00080B62">
        <w:rPr>
          <w:rFonts w:ascii="Poppins" w:eastAsia="Poppins" w:hAnsi="Poppins" w:cs="Poppins"/>
          <w:color w:val="000000" w:themeColor="text1"/>
          <w:sz w:val="24"/>
          <w:szCs w:val="24"/>
          <w:lang w:bidi="en-GB"/>
        </w:rPr>
        <w:t>Coleg Officers: Dr Ioan Matthews, Gwenllian Griffiths, Dr Lowri Morgans, Lisa O’Connor, Haf Everiss, Helen Lloyd, Helen Davies, Emily Pemberton, Mabon Dafydd, Mared Jones, Alaw Dafydd</w:t>
      </w:r>
    </w:p>
    <w:p w14:paraId="5621D4AE" w14:textId="67C31AA9" w:rsidR="3918F398" w:rsidRPr="00080B62" w:rsidRDefault="001E48CC" w:rsidP="5A5BF785">
      <w:pPr>
        <w:spacing w:line="216" w:lineRule="auto"/>
        <w:rPr>
          <w:rFonts w:ascii="Poppins" w:eastAsia="Poppins" w:hAnsi="Poppins" w:cs="Poppins"/>
          <w:color w:val="000000" w:themeColor="text1"/>
          <w:sz w:val="24"/>
          <w:szCs w:val="24"/>
        </w:rPr>
      </w:pPr>
      <w:r w:rsidRPr="00080B62">
        <w:rPr>
          <w:rFonts w:ascii="Poppins" w:eastAsia="Poppins" w:hAnsi="Poppins" w:cs="Poppins"/>
          <w:color w:val="000000" w:themeColor="text1"/>
          <w:sz w:val="24"/>
          <w:szCs w:val="24"/>
          <w:lang w:bidi="en-GB"/>
        </w:rPr>
        <w:t>Student Representation: Lloyd Tandy, Bridgend College; Mia Jones, Cardiff and Vale College; Orla Tarn, NUS Wales.</w:t>
      </w:r>
    </w:p>
    <w:p w14:paraId="27862C25" w14:textId="25309826" w:rsidR="3918F398" w:rsidRPr="00080B62" w:rsidRDefault="3918F398" w:rsidP="37BFC333">
      <w:pPr>
        <w:spacing w:line="216" w:lineRule="auto"/>
        <w:rPr>
          <w:rFonts w:ascii="Poppins" w:eastAsia="Poppins" w:hAnsi="Poppins" w:cs="Poppins"/>
          <w:color w:val="000000" w:themeColor="text1"/>
          <w:sz w:val="24"/>
          <w:szCs w:val="24"/>
        </w:rPr>
      </w:pPr>
      <w:r w:rsidRPr="00080B62">
        <w:rPr>
          <w:rFonts w:ascii="Poppins" w:eastAsia="Poppins" w:hAnsi="Poppins" w:cs="Poppins"/>
          <w:color w:val="000000" w:themeColor="text1"/>
          <w:sz w:val="24"/>
          <w:szCs w:val="24"/>
          <w:lang w:bidi="en-GB"/>
        </w:rPr>
        <w:t>Apologies: Lucy Evans, Welsh Government; Julie Dyer, ITEC, Angharad Roberts as substitute; Nikki Neale, Gower College Swansea, Helen Humphreys as substitute; Eva Rees, Pembrokeshire College, Emma Davies as substitute; Emma McCutcheon, Educ-8, Non Wilshaw as substitute.</w:t>
      </w:r>
    </w:p>
    <w:p w14:paraId="7CB90F98" w14:textId="0FB71BAD" w:rsidR="00A3391E" w:rsidRPr="00080B62" w:rsidRDefault="00A3391E">
      <w:pPr>
        <w:rPr>
          <w:rFonts w:ascii="Poppins" w:eastAsia="Poppins" w:hAnsi="Poppins" w:cs="Poppins"/>
          <w:color w:val="000000" w:themeColor="text1"/>
          <w:sz w:val="24"/>
          <w:szCs w:val="24"/>
        </w:rPr>
      </w:pPr>
      <w:r w:rsidRPr="00080B62">
        <w:rPr>
          <w:rFonts w:ascii="Poppins" w:eastAsia="Poppins" w:hAnsi="Poppins" w:cs="Poppins"/>
          <w:color w:val="000000" w:themeColor="text1"/>
          <w:sz w:val="24"/>
          <w:szCs w:val="24"/>
          <w:lang w:bidi="en-GB"/>
        </w:rPr>
        <w:br w:type="page"/>
      </w:r>
    </w:p>
    <w:p w14:paraId="7EAD8739" w14:textId="77777777" w:rsidR="7F8230DE" w:rsidRPr="00080B62" w:rsidRDefault="7F8230DE" w:rsidP="7F8230DE">
      <w:pPr>
        <w:spacing w:line="216" w:lineRule="auto"/>
        <w:rPr>
          <w:rFonts w:ascii="Poppins" w:eastAsia="Poppins" w:hAnsi="Poppins" w:cs="Poppins"/>
          <w:color w:val="000000" w:themeColor="text1"/>
          <w:sz w:val="24"/>
          <w:szCs w:val="24"/>
        </w:rPr>
      </w:pPr>
    </w:p>
    <w:tbl>
      <w:tblPr>
        <w:tblStyle w:val="TableGrid"/>
        <w:tblW w:w="15304" w:type="dxa"/>
        <w:tblLook w:val="04A0" w:firstRow="1" w:lastRow="0" w:firstColumn="1" w:lastColumn="0" w:noHBand="0" w:noVBand="1"/>
      </w:tblPr>
      <w:tblGrid>
        <w:gridCol w:w="2674"/>
        <w:gridCol w:w="9809"/>
        <w:gridCol w:w="1556"/>
        <w:gridCol w:w="1265"/>
      </w:tblGrid>
      <w:tr w:rsidR="007D5A8A" w:rsidRPr="00080B62" w14:paraId="2F24DE8D" w14:textId="77777777" w:rsidTr="1BA7321E">
        <w:tc>
          <w:tcPr>
            <w:tcW w:w="2689" w:type="dxa"/>
            <w:shd w:val="clear" w:color="auto" w:fill="BFBFBF" w:themeFill="background1" w:themeFillShade="BF"/>
          </w:tcPr>
          <w:p w14:paraId="2F24DE89" w14:textId="77777777" w:rsidR="007D5A8A" w:rsidRPr="00080B62" w:rsidRDefault="007D5A8A" w:rsidP="00861725">
            <w:pPr>
              <w:rPr>
                <w:rFonts w:ascii="Poppins" w:hAnsi="Poppins" w:cs="Poppins"/>
              </w:rPr>
            </w:pPr>
            <w:r w:rsidRPr="00080B62">
              <w:rPr>
                <w:rFonts w:ascii="Poppins" w:eastAsia="Poppins" w:hAnsi="Poppins" w:cs="Poppins"/>
                <w:lang w:bidi="en-GB"/>
              </w:rPr>
              <w:t xml:space="preserve">Item </w:t>
            </w:r>
          </w:p>
        </w:tc>
        <w:tc>
          <w:tcPr>
            <w:tcW w:w="10064" w:type="dxa"/>
            <w:shd w:val="clear" w:color="auto" w:fill="BFBFBF" w:themeFill="background1" w:themeFillShade="BF"/>
          </w:tcPr>
          <w:p w14:paraId="2F24DE8A" w14:textId="77777777" w:rsidR="007D5A8A" w:rsidRPr="00080B62" w:rsidRDefault="007C064A" w:rsidP="00861725">
            <w:pPr>
              <w:rPr>
                <w:rFonts w:ascii="Poppins" w:hAnsi="Poppins" w:cs="Poppins"/>
              </w:rPr>
            </w:pPr>
            <w:r w:rsidRPr="00080B62">
              <w:rPr>
                <w:rFonts w:ascii="Poppins" w:eastAsia="Poppins" w:hAnsi="Poppins" w:cs="Poppins"/>
                <w:lang w:bidi="en-GB"/>
              </w:rPr>
              <w:t>Discussion and Action</w:t>
            </w:r>
          </w:p>
        </w:tc>
        <w:tc>
          <w:tcPr>
            <w:tcW w:w="1276" w:type="dxa"/>
            <w:shd w:val="clear" w:color="auto" w:fill="BFBFBF" w:themeFill="background1" w:themeFillShade="BF"/>
          </w:tcPr>
          <w:p w14:paraId="2F24DE8B" w14:textId="77777777" w:rsidR="007D5A8A" w:rsidRPr="00080B62" w:rsidRDefault="007D5A8A" w:rsidP="00861725">
            <w:pPr>
              <w:rPr>
                <w:rFonts w:ascii="Poppins" w:hAnsi="Poppins" w:cs="Poppins"/>
              </w:rPr>
            </w:pPr>
            <w:r w:rsidRPr="00080B62">
              <w:rPr>
                <w:rFonts w:ascii="Poppins" w:eastAsia="Poppins" w:hAnsi="Poppins" w:cs="Poppins"/>
                <w:lang w:bidi="en-GB"/>
              </w:rPr>
              <w:t xml:space="preserve">Responsibility </w:t>
            </w:r>
          </w:p>
        </w:tc>
        <w:tc>
          <w:tcPr>
            <w:tcW w:w="1275" w:type="dxa"/>
            <w:shd w:val="clear" w:color="auto" w:fill="BFBFBF" w:themeFill="background1" w:themeFillShade="BF"/>
          </w:tcPr>
          <w:p w14:paraId="2F24DE8C" w14:textId="77777777" w:rsidR="007D5A8A" w:rsidRPr="00080B62" w:rsidRDefault="007D5A8A" w:rsidP="00861725">
            <w:pPr>
              <w:rPr>
                <w:rFonts w:ascii="Poppins" w:hAnsi="Poppins" w:cs="Poppins"/>
              </w:rPr>
            </w:pPr>
            <w:r w:rsidRPr="00080B62">
              <w:rPr>
                <w:rFonts w:ascii="Poppins" w:eastAsia="Poppins" w:hAnsi="Poppins" w:cs="Poppins"/>
                <w:lang w:bidi="en-GB"/>
              </w:rPr>
              <w:t>By / Date</w:t>
            </w:r>
          </w:p>
        </w:tc>
      </w:tr>
      <w:tr w:rsidR="007D5A8A" w:rsidRPr="00080B62" w14:paraId="2F24DE94" w14:textId="77777777" w:rsidTr="1BA7321E">
        <w:trPr>
          <w:trHeight w:val="737"/>
        </w:trPr>
        <w:tc>
          <w:tcPr>
            <w:tcW w:w="2689" w:type="dxa"/>
          </w:tcPr>
          <w:p w14:paraId="2F24DE90" w14:textId="61E22BBB" w:rsidR="007D5A8A" w:rsidRPr="00080B62" w:rsidRDefault="007D5A8A" w:rsidP="00861725">
            <w:pPr>
              <w:pStyle w:val="ListParagraph"/>
              <w:numPr>
                <w:ilvl w:val="0"/>
                <w:numId w:val="2"/>
              </w:numPr>
              <w:rPr>
                <w:rFonts w:ascii="Poppins" w:hAnsi="Poppins" w:cs="Poppins"/>
              </w:rPr>
            </w:pPr>
            <w:r w:rsidRPr="00080B62">
              <w:rPr>
                <w:rFonts w:ascii="Poppins" w:eastAsia="Poppins" w:hAnsi="Poppins" w:cs="Poppins"/>
                <w:lang w:bidi="en-GB"/>
              </w:rPr>
              <w:t>Welcome and apologies</w:t>
            </w:r>
          </w:p>
        </w:tc>
        <w:tc>
          <w:tcPr>
            <w:tcW w:w="10064" w:type="dxa"/>
          </w:tcPr>
          <w:p w14:paraId="2F24DE91" w14:textId="07A2FF67" w:rsidR="007D5A8A" w:rsidRPr="00080B62" w:rsidRDefault="65ECA54C" w:rsidP="00606ABB">
            <w:pPr>
              <w:pStyle w:val="ListParagraph"/>
              <w:numPr>
                <w:ilvl w:val="1"/>
                <w:numId w:val="2"/>
              </w:numPr>
              <w:ind w:left="505" w:hanging="505"/>
              <w:rPr>
                <w:rFonts w:ascii="Poppins" w:hAnsi="Poppins" w:cs="Poppins"/>
              </w:rPr>
            </w:pPr>
            <w:r w:rsidRPr="00080B62">
              <w:rPr>
                <w:rFonts w:ascii="Poppins" w:eastAsia="Poppins" w:hAnsi="Poppins" w:cs="Poppins"/>
                <w:lang w:bidi="en-GB"/>
              </w:rPr>
              <w:t>Everyone was welcomed to the meeting, and apologies were noted as listed above.</w:t>
            </w:r>
          </w:p>
        </w:tc>
        <w:tc>
          <w:tcPr>
            <w:tcW w:w="1276" w:type="dxa"/>
          </w:tcPr>
          <w:p w14:paraId="2F24DE92" w14:textId="77777777" w:rsidR="007D5A8A" w:rsidRPr="00080B62" w:rsidRDefault="007D5A8A" w:rsidP="00861725">
            <w:pPr>
              <w:contextualSpacing/>
              <w:rPr>
                <w:rFonts w:ascii="Poppins" w:hAnsi="Poppins" w:cs="Poppins"/>
              </w:rPr>
            </w:pPr>
          </w:p>
        </w:tc>
        <w:tc>
          <w:tcPr>
            <w:tcW w:w="1275" w:type="dxa"/>
          </w:tcPr>
          <w:p w14:paraId="2F24DE93" w14:textId="77777777" w:rsidR="007D5A8A" w:rsidRPr="00080B62" w:rsidRDefault="007D5A8A" w:rsidP="00861725">
            <w:pPr>
              <w:contextualSpacing/>
              <w:rPr>
                <w:rFonts w:ascii="Poppins" w:hAnsi="Poppins" w:cs="Poppins"/>
              </w:rPr>
            </w:pPr>
          </w:p>
        </w:tc>
      </w:tr>
      <w:tr w:rsidR="007D5A8A" w:rsidRPr="00080B62" w14:paraId="2F24DE9A" w14:textId="77777777" w:rsidTr="1BA7321E">
        <w:tc>
          <w:tcPr>
            <w:tcW w:w="2689" w:type="dxa"/>
          </w:tcPr>
          <w:p w14:paraId="2F24DE96" w14:textId="269F428B" w:rsidR="007D5A8A" w:rsidRPr="00080B62" w:rsidRDefault="007D5A8A" w:rsidP="00861725">
            <w:pPr>
              <w:pStyle w:val="ListParagraph"/>
              <w:numPr>
                <w:ilvl w:val="0"/>
                <w:numId w:val="2"/>
              </w:numPr>
              <w:rPr>
                <w:rFonts w:ascii="Poppins" w:hAnsi="Poppins" w:cs="Poppins"/>
              </w:rPr>
            </w:pPr>
            <w:r w:rsidRPr="00080B62">
              <w:rPr>
                <w:rFonts w:ascii="Poppins" w:eastAsia="Poppins" w:hAnsi="Poppins" w:cs="Poppins"/>
                <w:lang w:bidi="en-GB"/>
              </w:rPr>
              <w:t>To receive the minutes of the last meeting and matters arising</w:t>
            </w:r>
          </w:p>
        </w:tc>
        <w:tc>
          <w:tcPr>
            <w:tcW w:w="10064" w:type="dxa"/>
          </w:tcPr>
          <w:p w14:paraId="40BB1976" w14:textId="695A6157" w:rsidR="007D5A8A" w:rsidRPr="00080B62" w:rsidRDefault="75EE9F54" w:rsidP="00606ABB">
            <w:pPr>
              <w:pStyle w:val="ListParagraph"/>
              <w:numPr>
                <w:ilvl w:val="1"/>
                <w:numId w:val="2"/>
              </w:numPr>
              <w:ind w:left="505" w:hanging="505"/>
              <w:rPr>
                <w:rFonts w:ascii="Poppins" w:hAnsi="Poppins" w:cs="Poppins"/>
              </w:rPr>
            </w:pPr>
            <w:r w:rsidRPr="00080B62">
              <w:rPr>
                <w:rFonts w:ascii="Poppins" w:eastAsia="Poppins" w:hAnsi="Poppins" w:cs="Poppins"/>
                <w:lang w:bidi="en-GB"/>
              </w:rPr>
              <w:t>The minutes of the previous meeting were received as a correct record.</w:t>
            </w:r>
          </w:p>
          <w:p w14:paraId="2F24DE97" w14:textId="5E81CF20" w:rsidR="007D5A8A" w:rsidRPr="00080B62" w:rsidRDefault="00FC2716" w:rsidP="00606ABB">
            <w:pPr>
              <w:pStyle w:val="ListParagraph"/>
              <w:numPr>
                <w:ilvl w:val="1"/>
                <w:numId w:val="2"/>
              </w:numPr>
              <w:ind w:left="505" w:hanging="505"/>
              <w:rPr>
                <w:rFonts w:ascii="Poppins" w:hAnsi="Poppins" w:cs="Poppins"/>
              </w:rPr>
            </w:pPr>
            <w:r w:rsidRPr="00080B62">
              <w:rPr>
                <w:rFonts w:ascii="Poppins" w:eastAsia="Poppins" w:hAnsi="Poppins" w:cs="Poppins"/>
                <w:lang w:bidi="en-GB"/>
              </w:rPr>
              <w:t>It was noted that the results of the Art, Creative and Media Sector review will be published by Qualifications Wales in the summer term.</w:t>
            </w:r>
          </w:p>
        </w:tc>
        <w:tc>
          <w:tcPr>
            <w:tcW w:w="1276" w:type="dxa"/>
          </w:tcPr>
          <w:p w14:paraId="2F24DE98" w14:textId="77777777" w:rsidR="007D5A8A" w:rsidRPr="00080B62" w:rsidRDefault="007D5A8A" w:rsidP="00861725">
            <w:pPr>
              <w:contextualSpacing/>
              <w:rPr>
                <w:rFonts w:ascii="Poppins" w:hAnsi="Poppins" w:cs="Poppins"/>
              </w:rPr>
            </w:pPr>
          </w:p>
        </w:tc>
        <w:tc>
          <w:tcPr>
            <w:tcW w:w="1275" w:type="dxa"/>
          </w:tcPr>
          <w:p w14:paraId="2F24DE99" w14:textId="77777777" w:rsidR="007D5A8A" w:rsidRPr="00080B62" w:rsidRDefault="007D5A8A" w:rsidP="00861725">
            <w:pPr>
              <w:contextualSpacing/>
              <w:rPr>
                <w:rFonts w:ascii="Poppins" w:hAnsi="Poppins" w:cs="Poppins"/>
              </w:rPr>
            </w:pPr>
          </w:p>
        </w:tc>
      </w:tr>
      <w:tr w:rsidR="007D5A8A" w:rsidRPr="00080B62" w14:paraId="2F24DEA1" w14:textId="77777777" w:rsidTr="1BA7321E">
        <w:tc>
          <w:tcPr>
            <w:tcW w:w="2689" w:type="dxa"/>
          </w:tcPr>
          <w:p w14:paraId="2F24DE9B" w14:textId="313B422E" w:rsidR="007D5A8A" w:rsidRPr="00080B62" w:rsidRDefault="54D60EA5" w:rsidP="00A8503E">
            <w:pPr>
              <w:pStyle w:val="ListParagraph"/>
              <w:numPr>
                <w:ilvl w:val="0"/>
                <w:numId w:val="6"/>
              </w:numPr>
              <w:rPr>
                <w:rFonts w:ascii="Poppins" w:hAnsi="Poppins" w:cs="Poppins"/>
              </w:rPr>
            </w:pPr>
            <w:r w:rsidRPr="00080B62">
              <w:rPr>
                <w:rFonts w:ascii="Poppins" w:eastAsia="Poppins" w:hAnsi="Poppins" w:cs="Poppins"/>
                <w:lang w:bidi="en-GB"/>
              </w:rPr>
              <w:t>General Update: Coleg Cymraeg</w:t>
            </w:r>
            <w:r w:rsidR="00080B62">
              <w:rPr>
                <w:rFonts w:ascii="Poppins" w:eastAsia="Poppins" w:hAnsi="Poppins" w:cs="Poppins"/>
                <w:lang w:bidi="en-GB"/>
              </w:rPr>
              <w:t xml:space="preserve"> </w:t>
            </w:r>
          </w:p>
          <w:p w14:paraId="2F24DE9C" w14:textId="77777777" w:rsidR="007D5A8A" w:rsidRPr="00080B62" w:rsidRDefault="007D5A8A" w:rsidP="00861725">
            <w:pPr>
              <w:contextualSpacing/>
              <w:rPr>
                <w:rFonts w:ascii="Poppins" w:hAnsi="Poppins" w:cs="Poppins"/>
              </w:rPr>
            </w:pPr>
          </w:p>
          <w:p w14:paraId="2F24DE9D" w14:textId="77777777" w:rsidR="007D5A8A" w:rsidRPr="00080B62" w:rsidRDefault="007D5A8A" w:rsidP="00861725">
            <w:pPr>
              <w:contextualSpacing/>
              <w:rPr>
                <w:rFonts w:ascii="Poppins" w:hAnsi="Poppins" w:cs="Poppins"/>
              </w:rPr>
            </w:pPr>
          </w:p>
        </w:tc>
        <w:tc>
          <w:tcPr>
            <w:tcW w:w="10064" w:type="dxa"/>
          </w:tcPr>
          <w:p w14:paraId="59E40F98" w14:textId="02D74103" w:rsidR="007F429B" w:rsidRPr="00080B62" w:rsidRDefault="008F4CEB" w:rsidP="00B178DD">
            <w:pPr>
              <w:pStyle w:val="ListParagraph"/>
              <w:numPr>
                <w:ilvl w:val="1"/>
                <w:numId w:val="6"/>
              </w:numPr>
              <w:ind w:left="505" w:hanging="505"/>
              <w:rPr>
                <w:rFonts w:ascii="Poppins" w:hAnsi="Poppins" w:cs="Poppins"/>
              </w:rPr>
            </w:pPr>
            <w:r w:rsidRPr="00080B62">
              <w:rPr>
                <w:rFonts w:ascii="Poppins" w:eastAsia="Poppins" w:hAnsi="Poppins" w:cs="Poppins"/>
                <w:lang w:bidi="en-GB"/>
              </w:rPr>
              <w:t>The Senedd culture committee, a cross-party committee, carried out an inquiry into the Coleg’s FE and apprenticeships strategy and into the activities of the National Centre for Learning Welsh.</w:t>
            </w:r>
            <w:r w:rsidR="00080B62">
              <w:rPr>
                <w:rFonts w:ascii="Poppins" w:eastAsia="Poppins" w:hAnsi="Poppins" w:cs="Poppins"/>
                <w:lang w:bidi="en-GB"/>
              </w:rPr>
              <w:t xml:space="preserve"> </w:t>
            </w:r>
            <w:r w:rsidRPr="00080B62">
              <w:rPr>
                <w:rFonts w:ascii="Poppins" w:eastAsia="Poppins" w:hAnsi="Poppins" w:cs="Poppins"/>
                <w:lang w:bidi="en-GB"/>
              </w:rPr>
              <w:t>The Chief Executive of the Coleg provided evidence to the committee as part of the inquiry. The committee was eager to ensure that not receiving the additional budget of £840,000 that had been allocated for this financial year would not impact the journey towards Cymraeg 2050. It was noted that this was crucial given that the Cooperation Agreement between Labour and Plaid Cymru had ended earlier than expected. A question was raised regarding the impact on the Coleg. It was noted that additional funding for the Coleg had been promised based on the Cooperation Agreement, but that this was a three-year budget, and therefore it was not a commitment for the 25/26 financial year. However, it was noted that the Government would reprofile the £840,000 that was not received in 24/25 for 25/26.</w:t>
            </w:r>
          </w:p>
          <w:p w14:paraId="2E015E31" w14:textId="15F38922" w:rsidR="007D5A8A" w:rsidRPr="00080B62" w:rsidRDefault="004A7D67"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It was emphasised that the next period would be crucial as the 25/26 budget will be challenging for everyone. As a result, the impact of the funding will need to be demonstrated in order to make the case for maintaining this year’s budget. It was noted that two visits by Senedd Members to FE Colleges were currently being arranged. Please note that the announcement of the Westminster election following the meeting will affect the timing of these visits.</w:t>
            </w:r>
          </w:p>
          <w:p w14:paraId="088C9F5D" w14:textId="5B06A600" w:rsidR="007D5A8A" w:rsidRPr="00080B62" w:rsidRDefault="58288699"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 xml:space="preserve">It was noted that the Coleg was starting to prepare beyond the current Senedd as there will be an election in two years. The Coleg will need to show how it currently supports, and will support, wider policies, including the language and education strategy. This will be considered when reviewing the Further Education and Apprenticeships strategy. Members were reminded that this is within the context of the establishment of the Commission for </w:t>
            </w:r>
            <w:r w:rsidRPr="00080B62">
              <w:rPr>
                <w:rFonts w:ascii="Poppins" w:eastAsia="Poppins" w:hAnsi="Poppins" w:cs="Poppins"/>
                <w:lang w:bidi="en-GB"/>
              </w:rPr>
              <w:lastRenderedPageBreak/>
              <w:t>Tertiary Education and Research (CTER) that will begin its work in August, and that the Coleg has been designated to advise CTER on its functions relating to the Welsh language.</w:t>
            </w:r>
          </w:p>
          <w:p w14:paraId="3512327E" w14:textId="24B52A3D" w:rsidR="007D5A8A" w:rsidRPr="00080B62" w:rsidRDefault="34FC7579"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 xml:space="preserve">CTER is expected to make a statement of priorities and a national plan for Welsh-medium provision in due course, and institutions such as the Coleg and Qualifications Wales will be feeding into this work. </w:t>
            </w:r>
          </w:p>
          <w:p w14:paraId="7EF2C3D0" w14:textId="1266CF9A" w:rsidR="007D5A8A" w:rsidRPr="00080B62" w:rsidRDefault="53CB4516"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It was noted that the Welsh Language Education Bill will be going through the Senedd in July, and that the Coleg will be able to influence this legislation through the committees.</w:t>
            </w:r>
          </w:p>
          <w:p w14:paraId="4DD93F25" w14:textId="77777777" w:rsidR="00A26D2D" w:rsidRPr="00080B62" w:rsidRDefault="7A597D39"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 xml:space="preserve">The sector were thanked for their time in preparing and submitting action plans for the 2024/25 planning meetings that are currently underway. Members were reminded that the deadline for receiving final reports on 2023/24 action plans is </w:t>
            </w:r>
            <w:r w:rsidRPr="00080B62">
              <w:rPr>
                <w:rFonts w:ascii="Poppins" w:eastAsia="Poppins" w:hAnsi="Poppins" w:cs="Poppins"/>
                <w:b/>
                <w:lang w:bidi="en-GB"/>
              </w:rPr>
              <w:t>26 June</w:t>
            </w:r>
            <w:r w:rsidRPr="00080B62">
              <w:rPr>
                <w:rFonts w:ascii="Poppins" w:eastAsia="Poppins" w:hAnsi="Poppins" w:cs="Poppins"/>
                <w:lang w:bidi="en-GB"/>
              </w:rPr>
              <w:t xml:space="preserve">. </w:t>
            </w:r>
          </w:p>
          <w:p w14:paraId="38149D16" w14:textId="099A6BB0" w:rsidR="7A597D39" w:rsidRPr="00080B62" w:rsidRDefault="6721F75F"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The fieldwork as part of Estyn’s thematic review on the Coleg’s training and continuing professional development activities will be held between 30 September and 24 October.</w:t>
            </w:r>
            <w:r w:rsidR="00080B62">
              <w:rPr>
                <w:rFonts w:ascii="Poppins" w:eastAsia="Poppins" w:hAnsi="Poppins" w:cs="Poppins"/>
                <w:lang w:bidi="en-GB"/>
              </w:rPr>
              <w:t xml:space="preserve"> </w:t>
            </w:r>
            <w:r w:rsidRPr="00080B62">
              <w:rPr>
                <w:rFonts w:ascii="Poppins" w:eastAsia="Poppins" w:hAnsi="Poppins" w:cs="Poppins"/>
                <w:lang w:bidi="en-GB"/>
              </w:rPr>
              <w:t>A confirmation of the sessions Estyn will be joining will be sent by 26 September. A request was made to everyone to book training sessions during this period in order to get the best possible value from the review.</w:t>
            </w:r>
          </w:p>
          <w:p w14:paraId="6D240EDA" w14:textId="1D1319A3" w:rsidR="4C15CC33" w:rsidRPr="00080B62" w:rsidRDefault="0052522A" w:rsidP="00A8503E">
            <w:pPr>
              <w:pStyle w:val="ListParagraph"/>
              <w:numPr>
                <w:ilvl w:val="1"/>
                <w:numId w:val="6"/>
              </w:numPr>
              <w:ind w:left="505" w:hanging="505"/>
              <w:rPr>
                <w:rFonts w:ascii="Poppins" w:hAnsi="Poppins" w:cs="Poppins"/>
              </w:rPr>
            </w:pPr>
            <w:hyperlink r:id="rId10" w:history="1">
              <w:r w:rsidR="4C15CC33" w:rsidRPr="00080B62">
                <w:rPr>
                  <w:rStyle w:val="Hyperlink"/>
                  <w:rFonts w:ascii="Poppins" w:eastAsia="Poppins" w:hAnsi="Poppins" w:cs="Poppins"/>
                  <w:lang w:bidi="en-GB"/>
                </w:rPr>
                <w:t>It was noted that the ambassadors' blogs had been published on our website.</w:t>
              </w:r>
            </w:hyperlink>
          </w:p>
          <w:p w14:paraId="7A38E0E4" w14:textId="0ECD8433" w:rsidR="6C4D4EC5" w:rsidRPr="00080B62" w:rsidRDefault="6C4D4EC5"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The national ambassadors were thanked for their contribution to the Board meetings this year, and it was noted that the scheme will continue next year. Members were encouraged to recruit.</w:t>
            </w:r>
          </w:p>
          <w:p w14:paraId="2F24DE9E" w14:textId="746EC3AD" w:rsidR="007D5A8A" w:rsidRPr="00080B62" w:rsidRDefault="00606ABB" w:rsidP="37BFC333">
            <w:pPr>
              <w:pStyle w:val="ListParagraph"/>
              <w:numPr>
                <w:ilvl w:val="1"/>
                <w:numId w:val="6"/>
              </w:numPr>
              <w:ind w:left="505" w:hanging="505"/>
              <w:rPr>
                <w:rFonts w:ascii="Segoe UI" w:eastAsia="Segoe UI" w:hAnsi="Segoe UI" w:cs="Segoe UI"/>
                <w:color w:val="000000" w:themeColor="text1"/>
                <w:sz w:val="18"/>
                <w:szCs w:val="18"/>
              </w:rPr>
            </w:pPr>
            <w:r w:rsidRPr="00080B62">
              <w:rPr>
                <w:rFonts w:ascii="Poppins" w:eastAsia="Poppins" w:hAnsi="Poppins" w:cs="Poppins"/>
                <w:lang w:bidi="en-GB"/>
              </w:rPr>
              <w:t>Members were reminded to</w:t>
            </w:r>
            <w:r w:rsidR="6C4D4EC5" w:rsidRPr="00080B62">
              <w:rPr>
                <w:rFonts w:ascii="Poppins" w:eastAsia="Poppins" w:hAnsi="Poppins" w:cs="Poppins"/>
                <w:sz w:val="24"/>
                <w:szCs w:val="24"/>
                <w:lang w:bidi="en-GB"/>
              </w:rPr>
              <w:t xml:space="preserve"> </w:t>
            </w:r>
            <w:hyperlink r:id="rId11">
              <w:r w:rsidR="00F72F12" w:rsidRPr="00080B62">
                <w:rPr>
                  <w:rStyle w:val="Hyperlink"/>
                  <w:rFonts w:ascii="Poppins" w:eastAsia="Poppins" w:hAnsi="Poppins" w:cs="Poppins"/>
                  <w:lang w:bidi="en-GB"/>
                </w:rPr>
                <w:t>share any Welsh-medium qualifications needs by completing the Qualifications Wales form</w:t>
              </w:r>
            </w:hyperlink>
            <w:r w:rsidR="7BC4BD02" w:rsidRPr="00080B62">
              <w:rPr>
                <w:rFonts w:ascii="Poppins" w:eastAsia="Poppins" w:hAnsi="Poppins" w:cs="Poppins"/>
                <w:lang w:bidi="en-GB"/>
              </w:rPr>
              <w:t>.</w:t>
            </w:r>
          </w:p>
        </w:tc>
        <w:tc>
          <w:tcPr>
            <w:tcW w:w="1276" w:type="dxa"/>
          </w:tcPr>
          <w:p w14:paraId="2F24DE9F" w14:textId="77777777" w:rsidR="007D5A8A" w:rsidRPr="00080B62" w:rsidRDefault="007D5A8A" w:rsidP="00861725">
            <w:pPr>
              <w:contextualSpacing/>
              <w:rPr>
                <w:rFonts w:ascii="Poppins" w:hAnsi="Poppins" w:cs="Poppins"/>
              </w:rPr>
            </w:pPr>
          </w:p>
        </w:tc>
        <w:tc>
          <w:tcPr>
            <w:tcW w:w="1275" w:type="dxa"/>
          </w:tcPr>
          <w:p w14:paraId="2F24DEA0" w14:textId="77777777" w:rsidR="007D5A8A" w:rsidRPr="00080B62" w:rsidRDefault="007D5A8A" w:rsidP="00861725">
            <w:pPr>
              <w:contextualSpacing/>
              <w:rPr>
                <w:rFonts w:ascii="Poppins" w:hAnsi="Poppins" w:cs="Poppins"/>
              </w:rPr>
            </w:pPr>
          </w:p>
        </w:tc>
      </w:tr>
      <w:tr w:rsidR="37BFC333" w:rsidRPr="00080B62" w14:paraId="05B2DF0C" w14:textId="77777777" w:rsidTr="1BA7321E">
        <w:trPr>
          <w:trHeight w:val="300"/>
        </w:trPr>
        <w:tc>
          <w:tcPr>
            <w:tcW w:w="2689" w:type="dxa"/>
          </w:tcPr>
          <w:p w14:paraId="50C5510D" w14:textId="6E7D61BA" w:rsidR="37BFC333" w:rsidRPr="00080B62" w:rsidRDefault="3EDA276F" w:rsidP="00A8503E">
            <w:pPr>
              <w:pStyle w:val="ListParagraph"/>
              <w:numPr>
                <w:ilvl w:val="0"/>
                <w:numId w:val="6"/>
              </w:numPr>
              <w:rPr>
                <w:rFonts w:ascii="Poppins" w:eastAsia="Poppins" w:hAnsi="Poppins" w:cs="Poppins"/>
              </w:rPr>
            </w:pPr>
            <w:r w:rsidRPr="00080B62">
              <w:rPr>
                <w:rFonts w:ascii="Arial" w:eastAsia="Arial" w:hAnsi="Arial" w:cs="Arial"/>
                <w:color w:val="000000" w:themeColor="text1"/>
                <w:sz w:val="24"/>
                <w:szCs w:val="24"/>
                <w:lang w:bidi="en-GB"/>
              </w:rPr>
              <w:t xml:space="preserve">Discussion on the review of the Coleg Cymraeg Cenedlaethol further education and apprenticeships </w:t>
            </w:r>
            <w:r w:rsidRPr="00B71B00">
              <w:rPr>
                <w:rFonts w:ascii="Arial" w:eastAsia="Arial" w:hAnsi="Arial" w:cs="Arial"/>
                <w:color w:val="000000" w:themeColor="text1"/>
                <w:sz w:val="24"/>
                <w:szCs w:val="24"/>
                <w:lang w:bidi="en-GB"/>
              </w:rPr>
              <w:t xml:space="preserve">strategy, </w:t>
            </w:r>
            <w:hyperlink r:id="rId12">
              <w:r w:rsidRPr="00B71B00">
                <w:rPr>
                  <w:rStyle w:val="Hyperlink"/>
                  <w:rFonts w:ascii="Arial" w:hAnsi="Arial" w:cs="Arial"/>
                  <w:sz w:val="24"/>
                  <w:szCs w:val="24"/>
                  <w:lang w:bidi="en-GB"/>
                </w:rPr>
                <w:t>Towards Cymraeg 2050</w:t>
              </w:r>
            </w:hyperlink>
            <w:r w:rsidRPr="00B71B00">
              <w:rPr>
                <w:rFonts w:ascii="Arial" w:eastAsia="Arial" w:hAnsi="Arial" w:cs="Arial"/>
                <w:color w:val="000000" w:themeColor="text1"/>
                <w:sz w:val="24"/>
                <w:szCs w:val="24"/>
                <w:lang w:bidi="en-GB"/>
              </w:rPr>
              <w:t>.</w:t>
            </w:r>
          </w:p>
        </w:tc>
        <w:tc>
          <w:tcPr>
            <w:tcW w:w="10064" w:type="dxa"/>
          </w:tcPr>
          <w:p w14:paraId="32925D57" w14:textId="24F622D6" w:rsidR="37BFC333" w:rsidRPr="00080B62" w:rsidRDefault="1A2F9268"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It was noted that a review of the further education and apprenticeship strategy was currently underway.</w:t>
            </w:r>
            <w:r w:rsidR="00080B62">
              <w:rPr>
                <w:rFonts w:ascii="Poppins" w:eastAsia="Poppins" w:hAnsi="Poppins" w:cs="Poppins"/>
                <w:lang w:bidi="en-GB"/>
              </w:rPr>
              <w:t xml:space="preserve"> </w:t>
            </w:r>
            <w:r w:rsidRPr="00080B62">
              <w:rPr>
                <w:rFonts w:ascii="Poppins" w:eastAsia="Poppins" w:hAnsi="Poppins" w:cs="Poppins"/>
                <w:lang w:bidi="en-GB"/>
              </w:rPr>
              <w:t>The following opinion polls are currently open:</w:t>
            </w:r>
          </w:p>
          <w:p w14:paraId="09C5A869" w14:textId="1B32A170" w:rsidR="37BFC333" w:rsidRPr="00080B62" w:rsidRDefault="7D6B7DC1" w:rsidP="00A3391E">
            <w:pPr>
              <w:pStyle w:val="ListParagraph"/>
              <w:numPr>
                <w:ilvl w:val="2"/>
                <w:numId w:val="6"/>
              </w:numPr>
              <w:ind w:left="1028" w:hanging="567"/>
              <w:rPr>
                <w:rFonts w:ascii="Poppins" w:hAnsi="Poppins" w:cs="Poppins"/>
              </w:rPr>
            </w:pPr>
            <w:r w:rsidRPr="00080B62">
              <w:rPr>
                <w:rFonts w:ascii="Poppins" w:eastAsia="Poppins" w:hAnsi="Poppins" w:cs="Poppins"/>
                <w:lang w:bidi="en-GB"/>
              </w:rPr>
              <w:t>Welsh language promotion opinion poll for the Colleges and Apprenticeship Providers</w:t>
            </w:r>
          </w:p>
          <w:p w14:paraId="52B95A4C" w14:textId="3FCA92B9" w:rsidR="37BFC333" w:rsidRPr="00080B62" w:rsidRDefault="7D6B7DC1" w:rsidP="00A3391E">
            <w:pPr>
              <w:pStyle w:val="ListParagraph"/>
              <w:numPr>
                <w:ilvl w:val="2"/>
                <w:numId w:val="6"/>
              </w:numPr>
              <w:ind w:left="1028" w:hanging="567"/>
              <w:rPr>
                <w:rFonts w:ascii="Poppins" w:hAnsi="Poppins" w:cs="Poppins"/>
              </w:rPr>
            </w:pPr>
            <w:r w:rsidRPr="00080B62">
              <w:rPr>
                <w:rFonts w:ascii="Poppins" w:eastAsia="Poppins" w:hAnsi="Poppins" w:cs="Poppins"/>
                <w:lang w:bidi="en-GB"/>
              </w:rPr>
              <w:t>Opinion poll for current ambassadors</w:t>
            </w:r>
          </w:p>
          <w:p w14:paraId="19A0616A" w14:textId="26508759" w:rsidR="37BFC333" w:rsidRPr="00080B62" w:rsidRDefault="7D6B7DC1" w:rsidP="00A3391E">
            <w:pPr>
              <w:pStyle w:val="ListParagraph"/>
              <w:numPr>
                <w:ilvl w:val="2"/>
                <w:numId w:val="6"/>
              </w:numPr>
              <w:ind w:left="1028" w:hanging="567"/>
              <w:rPr>
                <w:rFonts w:ascii="Poppins" w:hAnsi="Poppins" w:cs="Poppins"/>
              </w:rPr>
            </w:pPr>
            <w:r w:rsidRPr="00080B62">
              <w:rPr>
                <w:rFonts w:ascii="Poppins" w:eastAsia="Poppins" w:hAnsi="Poppins" w:cs="Poppins"/>
                <w:lang w:bidi="en-GB"/>
              </w:rPr>
              <w:t>Opinion poll for former ambassadors</w:t>
            </w:r>
          </w:p>
          <w:p w14:paraId="4CD75AD4" w14:textId="1D93BD95" w:rsidR="37BFC333" w:rsidRPr="00080B62" w:rsidRDefault="7D6B7DC1"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Focus groups are being arranged and a general opinion poll regarding the strategy is being prepared.</w:t>
            </w:r>
          </w:p>
          <w:p w14:paraId="4322E743" w14:textId="249E02CD" w:rsidR="37BFC333" w:rsidRPr="00080B62" w:rsidRDefault="7D6B7DC1"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Board members were split into groups to discuss the following questions:</w:t>
            </w:r>
          </w:p>
          <w:p w14:paraId="2F6AC5BD" w14:textId="663CA596" w:rsidR="37BFC333" w:rsidRPr="00080B62" w:rsidRDefault="65D43826" w:rsidP="00A3391E">
            <w:pPr>
              <w:pStyle w:val="ListParagraph"/>
              <w:numPr>
                <w:ilvl w:val="2"/>
                <w:numId w:val="6"/>
              </w:numPr>
              <w:ind w:left="1169" w:hanging="708"/>
              <w:rPr>
                <w:rFonts w:ascii="Poppins" w:hAnsi="Poppins" w:cs="Poppins"/>
              </w:rPr>
            </w:pPr>
            <w:r w:rsidRPr="00080B62">
              <w:rPr>
                <w:rFonts w:ascii="Poppins" w:eastAsia="Poppins" w:hAnsi="Poppins" w:cs="Poppins"/>
                <w:lang w:bidi="en-GB"/>
              </w:rPr>
              <w:t xml:space="preserve">Do you agree with the language pyramid? </w:t>
            </w:r>
          </w:p>
          <w:p w14:paraId="026CE59F" w14:textId="1EDC39FB" w:rsidR="550F5783" w:rsidRPr="00080B62" w:rsidRDefault="550F5783" w:rsidP="00A3391E">
            <w:pPr>
              <w:pStyle w:val="ListParagraph"/>
              <w:ind w:left="1169"/>
              <w:rPr>
                <w:rFonts w:ascii="Poppins" w:hAnsi="Poppins" w:cs="Poppins"/>
              </w:rPr>
            </w:pPr>
            <w:r w:rsidRPr="00080B62">
              <w:rPr>
                <w:rFonts w:ascii="Poppins" w:eastAsia="Poppins" w:hAnsi="Poppins" w:cs="Poppins"/>
                <w:lang w:bidi="en-GB"/>
              </w:rPr>
              <w:lastRenderedPageBreak/>
              <w:t>On the whole, everyone agreed with the language pyramid, but suggestions were made on harmonising the terms with the language levels of the National Centre for Learning Welsh, avoiding the use of the word ‘fluency’, and turning the pyramid sideways to avoid seeming hierarchical and to make it more of a continuum.</w:t>
            </w:r>
          </w:p>
          <w:p w14:paraId="049F523B" w14:textId="7A8AA35A" w:rsidR="37BFC333" w:rsidRPr="00080B62" w:rsidRDefault="65D43826" w:rsidP="00A3391E">
            <w:pPr>
              <w:pStyle w:val="ListParagraph"/>
              <w:numPr>
                <w:ilvl w:val="2"/>
                <w:numId w:val="6"/>
              </w:numPr>
              <w:ind w:left="1169" w:hanging="708"/>
            </w:pPr>
            <w:r w:rsidRPr="00080B62">
              <w:rPr>
                <w:rFonts w:ascii="Poppins" w:eastAsia="Poppins" w:hAnsi="Poppins" w:cs="Poppins"/>
                <w:lang w:bidi="en-GB"/>
              </w:rPr>
              <w:t xml:space="preserve">Do you agree with the themes in the strategy (the pillars)? </w:t>
            </w:r>
          </w:p>
          <w:p w14:paraId="421592AF" w14:textId="7EC6EE37" w:rsidR="00C42EF1" w:rsidRPr="00080B62" w:rsidRDefault="00C42EF1" w:rsidP="00A3391E">
            <w:pPr>
              <w:pStyle w:val="ListParagraph"/>
              <w:ind w:left="1169"/>
              <w:rPr>
                <w:rFonts w:ascii="Poppins" w:hAnsi="Poppins" w:cs="Poppins"/>
              </w:rPr>
            </w:pPr>
            <w:r w:rsidRPr="00080B62">
              <w:rPr>
                <w:rFonts w:ascii="Poppins" w:eastAsia="Poppins" w:hAnsi="Poppins" w:cs="Poppins"/>
                <w:lang w:bidi="en-GB"/>
              </w:rPr>
              <w:t>On the whole, everyone agreed with the pillars, but it was suggested that a partnerships or communities pillar could be added to reflect the importance of external factors on the learners’ language journey. It was also asked whether the pillars had been listed according to priorities and if the priorities should be changed according to the local requirements of each institution.</w:t>
            </w:r>
          </w:p>
          <w:p w14:paraId="39CCB108" w14:textId="77777777" w:rsidR="0020128A" w:rsidRPr="00080B62" w:rsidRDefault="65D43826" w:rsidP="00A3391E">
            <w:pPr>
              <w:pStyle w:val="ListParagraph"/>
              <w:numPr>
                <w:ilvl w:val="2"/>
                <w:numId w:val="6"/>
              </w:numPr>
              <w:ind w:left="1169" w:hanging="708"/>
            </w:pPr>
            <w:r w:rsidRPr="00080B62">
              <w:rPr>
                <w:rFonts w:ascii="Poppins" w:eastAsia="Poppins" w:hAnsi="Poppins" w:cs="Poppins"/>
                <w:lang w:bidi="en-GB"/>
              </w:rPr>
              <w:t>Do the subject priorities need to be reviewed?</w:t>
            </w:r>
          </w:p>
          <w:p w14:paraId="5365D324" w14:textId="45F3E50B" w:rsidR="37BFC333" w:rsidRPr="00080B62" w:rsidRDefault="0020128A" w:rsidP="00A3391E">
            <w:pPr>
              <w:pStyle w:val="ListParagraph"/>
              <w:ind w:left="1169"/>
              <w:rPr>
                <w:rFonts w:ascii="Poppins" w:hAnsi="Poppins" w:cs="Poppins"/>
              </w:rPr>
            </w:pPr>
            <w:r w:rsidRPr="00080B62">
              <w:rPr>
                <w:rFonts w:ascii="Poppins" w:eastAsia="Poppins" w:hAnsi="Poppins" w:cs="Poppins"/>
                <w:lang w:bidi="en-GB"/>
              </w:rPr>
              <w:t xml:space="preserve">There was a difference of opinion between groups, with everyone agreeing that the priorities had assisted in implementing the strategy. However, some felt that it should be extended to support all curriculum areas while others felt that specific curriculum areas should continue to be prioritised. Tourism and hospitality and hairdressing and beauty were named as areas to be prioritised next. </w:t>
            </w:r>
          </w:p>
          <w:p w14:paraId="17DAE69A" w14:textId="4876EF39" w:rsidR="37BFC333" w:rsidRPr="00080B62" w:rsidRDefault="65D43826" w:rsidP="00A3391E">
            <w:pPr>
              <w:pStyle w:val="ListParagraph"/>
              <w:numPr>
                <w:ilvl w:val="2"/>
                <w:numId w:val="6"/>
              </w:numPr>
              <w:ind w:left="1169" w:hanging="708"/>
            </w:pPr>
            <w:r w:rsidRPr="00080B62">
              <w:rPr>
                <w:rFonts w:ascii="Poppins" w:eastAsia="Poppins" w:hAnsi="Poppins" w:cs="Poppins"/>
                <w:lang w:bidi="en-GB"/>
              </w:rPr>
              <w:t xml:space="preserve">How can the FE and apprenticeships sector support young people to retain their Welsh language skills and develop language use for the workplace? </w:t>
            </w:r>
          </w:p>
          <w:p w14:paraId="58EC283C" w14:textId="00E315D7" w:rsidR="000E43C6" w:rsidRPr="00080B62" w:rsidRDefault="000E43C6" w:rsidP="00A3391E">
            <w:pPr>
              <w:pStyle w:val="ListParagraph"/>
              <w:ind w:left="1169"/>
              <w:rPr>
                <w:rFonts w:ascii="Poppins" w:hAnsi="Poppins" w:cs="Poppins"/>
              </w:rPr>
            </w:pPr>
            <w:r w:rsidRPr="00080B62">
              <w:rPr>
                <w:rFonts w:ascii="Poppins" w:eastAsia="Poppins" w:hAnsi="Poppins" w:cs="Poppins"/>
                <w:lang w:bidi="en-GB"/>
              </w:rPr>
              <w:t>Note that not every group had an opportunity to discuss this question, but it was noted that the capacity and confidence of staff was a challenge and that this challenge needs to be overcome. It was suggested that a mentoring group to support young people to continue with their Welsh language skills would be useful.</w:t>
            </w:r>
          </w:p>
          <w:p w14:paraId="65EAE8DF" w14:textId="10D38A2F" w:rsidR="37BFC333" w:rsidRPr="00080B62" w:rsidRDefault="65D43826" w:rsidP="00A3391E">
            <w:pPr>
              <w:pStyle w:val="ListParagraph"/>
              <w:numPr>
                <w:ilvl w:val="2"/>
                <w:numId w:val="6"/>
              </w:numPr>
              <w:ind w:left="1169" w:hanging="708"/>
            </w:pPr>
            <w:r w:rsidRPr="00080B62">
              <w:rPr>
                <w:rFonts w:ascii="Poppins" w:eastAsia="Poppins" w:hAnsi="Poppins" w:cs="Poppins"/>
                <w:lang w:bidi="en-GB"/>
              </w:rPr>
              <w:t xml:space="preserve">Progress has been made at the bottom of the pyramid, how can we ensure progress across all levels of the pyramid? </w:t>
            </w:r>
          </w:p>
          <w:p w14:paraId="6F5EC7BC" w14:textId="1F263373" w:rsidR="003B19D3" w:rsidRPr="00080B62" w:rsidRDefault="003B19D3" w:rsidP="00A3391E">
            <w:pPr>
              <w:pStyle w:val="ListParagraph"/>
              <w:ind w:left="1169"/>
            </w:pPr>
            <w:r w:rsidRPr="00080B62">
              <w:rPr>
                <w:rFonts w:ascii="Poppins" w:eastAsia="Poppins" w:hAnsi="Poppins" w:cs="Poppins"/>
                <w:lang w:bidi="en-GB"/>
              </w:rPr>
              <w:t>It was recognised that this is a challenge, and the biggest challenge is the confidence of staff and learners. It was noted that the need to inform the examination boards so early creates challenges, as it does not give staff time to increase learners' confidence and encourage them to sit the exam through the medium of Welsh.</w:t>
            </w:r>
          </w:p>
          <w:p w14:paraId="189423FF" w14:textId="7260B71A" w:rsidR="37BFC333" w:rsidRPr="00080B62" w:rsidRDefault="65D43826" w:rsidP="00A3391E">
            <w:pPr>
              <w:pStyle w:val="ListParagraph"/>
              <w:numPr>
                <w:ilvl w:val="2"/>
                <w:numId w:val="6"/>
              </w:numPr>
              <w:ind w:left="1169" w:hanging="708"/>
            </w:pPr>
            <w:r w:rsidRPr="00080B62">
              <w:rPr>
                <w:rFonts w:ascii="Poppins" w:eastAsia="Poppins" w:hAnsi="Poppins" w:cs="Poppins"/>
                <w:lang w:bidi="en-GB"/>
              </w:rPr>
              <w:t xml:space="preserve">How can we overcome the staffing and recruitment challenges in the FE and Apprenticeships sector? </w:t>
            </w:r>
          </w:p>
          <w:p w14:paraId="30B18073" w14:textId="14F74059" w:rsidR="0061614B" w:rsidRPr="00080B62" w:rsidRDefault="001631F9" w:rsidP="00A3391E">
            <w:pPr>
              <w:pStyle w:val="ListParagraph"/>
              <w:ind w:left="1169"/>
              <w:rPr>
                <w:rFonts w:ascii="Poppins" w:hAnsi="Poppins" w:cs="Poppins"/>
              </w:rPr>
            </w:pPr>
            <w:r w:rsidRPr="00080B62">
              <w:rPr>
                <w:rFonts w:ascii="Poppins" w:eastAsia="Poppins" w:hAnsi="Poppins" w:cs="Poppins"/>
                <w:lang w:bidi="en-GB"/>
              </w:rPr>
              <w:lastRenderedPageBreak/>
              <w:t xml:space="preserve">Not everyone had the opportunity to discuss this question, however internal staff development strategies were mentioned, as well as the need for a targeted approach, a clear strategy and incentives. It was also noted that institutions had been successful with </w:t>
            </w:r>
            <w:r w:rsidR="002C4C99">
              <w:rPr>
                <w:rFonts w:ascii="Poppins" w:eastAsia="Poppins" w:hAnsi="Poppins" w:cs="Poppins"/>
                <w:lang w:bidi="en-GB"/>
              </w:rPr>
              <w:t>scheme</w:t>
            </w:r>
            <w:r w:rsidRPr="00080B62">
              <w:rPr>
                <w:rFonts w:ascii="Poppins" w:eastAsia="Poppins" w:hAnsi="Poppins" w:cs="Poppins"/>
                <w:lang w:bidi="en-GB"/>
              </w:rPr>
              <w:t xml:space="preserve">s to grow their own staff. </w:t>
            </w:r>
          </w:p>
          <w:p w14:paraId="2E13AEA1" w14:textId="4A9C3E78" w:rsidR="37BFC333" w:rsidRPr="00080B62" w:rsidRDefault="65D43826" w:rsidP="00A3391E">
            <w:pPr>
              <w:pStyle w:val="ListParagraph"/>
              <w:numPr>
                <w:ilvl w:val="2"/>
                <w:numId w:val="6"/>
              </w:numPr>
              <w:ind w:left="1169" w:hanging="708"/>
            </w:pPr>
            <w:r w:rsidRPr="00080B62">
              <w:rPr>
                <w:rFonts w:ascii="Poppins" w:eastAsia="Poppins" w:hAnsi="Poppins" w:cs="Poppins"/>
                <w:lang w:bidi="en-GB"/>
              </w:rPr>
              <w:t xml:space="preserve">How can we ensure that schemes such as Cymraeg Gwaith / Work Welsh have a direct impact on the bilingual provision for learners? </w:t>
            </w:r>
          </w:p>
          <w:p w14:paraId="59B5F41D" w14:textId="7F352F35" w:rsidR="00A51787" w:rsidRPr="00080B62" w:rsidRDefault="00A51787" w:rsidP="00A3391E">
            <w:pPr>
              <w:pStyle w:val="ListParagraph"/>
              <w:ind w:left="1169"/>
            </w:pPr>
            <w:r w:rsidRPr="00080B62">
              <w:rPr>
                <w:rFonts w:ascii="Poppins" w:eastAsia="Poppins" w:hAnsi="Poppins" w:cs="Poppins"/>
                <w:lang w:bidi="en-GB"/>
              </w:rPr>
              <w:t>Unfortunately there was no opportunity to discuss this question.</w:t>
            </w:r>
          </w:p>
          <w:p w14:paraId="04435F96" w14:textId="3FE47770" w:rsidR="37BFC333" w:rsidRPr="00080B62" w:rsidRDefault="65D43826" w:rsidP="00A3391E">
            <w:pPr>
              <w:pStyle w:val="ListParagraph"/>
              <w:numPr>
                <w:ilvl w:val="2"/>
                <w:numId w:val="6"/>
              </w:numPr>
              <w:ind w:left="1169" w:hanging="708"/>
            </w:pPr>
            <w:r w:rsidRPr="00080B62">
              <w:rPr>
                <w:rFonts w:ascii="Poppins" w:eastAsia="Poppins" w:hAnsi="Poppins" w:cs="Poppins"/>
                <w:lang w:bidi="en-GB"/>
              </w:rPr>
              <w:t xml:space="preserve">How can we better engage employers with the Welsh language agenda? </w:t>
            </w:r>
          </w:p>
          <w:p w14:paraId="4100A4C1" w14:textId="4712B2A1" w:rsidR="00A51787" w:rsidRPr="00080B62" w:rsidRDefault="00A51787" w:rsidP="00A3391E">
            <w:pPr>
              <w:pStyle w:val="ListParagraph"/>
              <w:ind w:left="1169"/>
              <w:rPr>
                <w:rFonts w:ascii="Poppins" w:hAnsi="Poppins" w:cs="Poppins"/>
              </w:rPr>
            </w:pPr>
            <w:r w:rsidRPr="00080B62">
              <w:rPr>
                <w:rFonts w:ascii="Poppins" w:eastAsia="Poppins" w:hAnsi="Poppins" w:cs="Poppins"/>
                <w:lang w:bidi="en-GB"/>
              </w:rPr>
              <w:t>Unfortunately there was no opportunity to discuss this question.</w:t>
            </w:r>
          </w:p>
          <w:p w14:paraId="1016F65A" w14:textId="783968E4" w:rsidR="37BFC333" w:rsidRPr="00080B62" w:rsidRDefault="002F662B"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 xml:space="preserve">It was noted that NTfW would send a written response from their network to the eight questions. </w:t>
            </w:r>
          </w:p>
          <w:p w14:paraId="5A678BE9" w14:textId="77777777" w:rsidR="00A91DE7" w:rsidRPr="00080B62" w:rsidRDefault="00A91DE7"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It was noted that Qualifications Wales were about to start a review of their strategy too, and were eager to work with the Coleg Cymraeg to align priorities.</w:t>
            </w:r>
          </w:p>
          <w:p w14:paraId="12184587" w14:textId="7FE55C22" w:rsidR="007C0B82" w:rsidRPr="00080B62" w:rsidRDefault="001271DA"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The importance of the accountability of management teams in terms of the Welsh language, including developing their language skill levels, was noted.</w:t>
            </w:r>
          </w:p>
          <w:p w14:paraId="1F2C68CC" w14:textId="3EDC805F" w:rsidR="00530C5D" w:rsidRPr="00080B62" w:rsidRDefault="00530C5D"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Members were encouraged to consider two things in the next period to support the Coleg Cymraeg in being able to provide support to the institutions.</w:t>
            </w:r>
            <w:r w:rsidR="00080B62">
              <w:rPr>
                <w:rFonts w:ascii="Poppins" w:eastAsia="Poppins" w:hAnsi="Poppins" w:cs="Poppins"/>
                <w:lang w:bidi="en-GB"/>
              </w:rPr>
              <w:t xml:space="preserve"> </w:t>
            </w:r>
            <w:r w:rsidRPr="00080B62">
              <w:rPr>
                <w:rFonts w:ascii="Poppins" w:eastAsia="Poppins" w:hAnsi="Poppins" w:cs="Poppins"/>
                <w:lang w:bidi="en-GB"/>
              </w:rPr>
              <w:t>Firstly, to consider the next steps in developing the strategy that would create the most impact in a way that would be consistent with the direction of travel in Welsh language policy. Secondly, to continue working to ensure that the grants provided by the Coleg have an impact on the sector and to demonstrate that impact, especially as CTER is established.</w:t>
            </w:r>
          </w:p>
          <w:p w14:paraId="2A3BBB66" w14:textId="1E79D082" w:rsidR="00215983" w:rsidRPr="00080B62" w:rsidRDefault="00215983"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Board members were thanked for their time preparing and gathering feedback internally for the discussion today. It was noted that there is a series of meetings in the calendar to consult further with the sector, such as ColegauCymru principals and the NTfW board.</w:t>
            </w:r>
            <w:r w:rsidR="00080B62">
              <w:rPr>
                <w:rFonts w:ascii="Poppins" w:eastAsia="Poppins" w:hAnsi="Poppins" w:cs="Poppins"/>
                <w:lang w:bidi="en-GB"/>
              </w:rPr>
              <w:t xml:space="preserve"> </w:t>
            </w:r>
            <w:r w:rsidRPr="00080B62">
              <w:rPr>
                <w:rFonts w:ascii="Poppins" w:eastAsia="Poppins" w:hAnsi="Poppins" w:cs="Poppins"/>
                <w:lang w:bidi="en-GB"/>
              </w:rPr>
              <w:t>Meetings will be arranged with the regional partnerships in due course, and there will be an opportunity for all main contract apprenticeship providers and colleges to feed into the review in the planning meetings that are currently being held. It is hoped that this work will be completed by January 2025.</w:t>
            </w:r>
          </w:p>
        </w:tc>
        <w:tc>
          <w:tcPr>
            <w:tcW w:w="1276" w:type="dxa"/>
          </w:tcPr>
          <w:p w14:paraId="36D8CDE2" w14:textId="77777777" w:rsidR="37BFC333" w:rsidRPr="00080B62" w:rsidRDefault="37BFC333" w:rsidP="37BFC333">
            <w:pPr>
              <w:rPr>
                <w:rFonts w:ascii="Poppins" w:hAnsi="Poppins" w:cs="Poppins"/>
              </w:rPr>
            </w:pPr>
          </w:p>
          <w:p w14:paraId="7CD6FFDE" w14:textId="77777777" w:rsidR="002C7051" w:rsidRPr="00080B62" w:rsidRDefault="002C7051" w:rsidP="37BFC333">
            <w:pPr>
              <w:rPr>
                <w:rFonts w:ascii="Poppins" w:hAnsi="Poppins" w:cs="Poppins"/>
              </w:rPr>
            </w:pPr>
          </w:p>
          <w:p w14:paraId="566AE74B" w14:textId="77777777" w:rsidR="002C7051" w:rsidRPr="00080B62" w:rsidRDefault="002C7051" w:rsidP="37BFC333">
            <w:pPr>
              <w:rPr>
                <w:rFonts w:ascii="Poppins" w:hAnsi="Poppins" w:cs="Poppins"/>
              </w:rPr>
            </w:pPr>
          </w:p>
          <w:p w14:paraId="263BF196" w14:textId="77777777" w:rsidR="002C7051" w:rsidRPr="00080B62" w:rsidRDefault="002C7051" w:rsidP="37BFC333">
            <w:pPr>
              <w:rPr>
                <w:rFonts w:ascii="Poppins" w:hAnsi="Poppins" w:cs="Poppins"/>
              </w:rPr>
            </w:pPr>
          </w:p>
          <w:p w14:paraId="4A0B2F8F" w14:textId="77777777" w:rsidR="002C7051" w:rsidRPr="00080B62" w:rsidRDefault="002C7051" w:rsidP="37BFC333">
            <w:pPr>
              <w:rPr>
                <w:rFonts w:ascii="Poppins" w:hAnsi="Poppins" w:cs="Poppins"/>
              </w:rPr>
            </w:pPr>
          </w:p>
          <w:p w14:paraId="047853FA" w14:textId="77777777" w:rsidR="002C7051" w:rsidRPr="00080B62" w:rsidRDefault="002C7051" w:rsidP="37BFC333">
            <w:pPr>
              <w:rPr>
                <w:rFonts w:ascii="Poppins" w:hAnsi="Poppins" w:cs="Poppins"/>
              </w:rPr>
            </w:pPr>
          </w:p>
          <w:p w14:paraId="360DE299" w14:textId="77777777" w:rsidR="002C7051" w:rsidRPr="00080B62" w:rsidRDefault="002C7051" w:rsidP="37BFC333">
            <w:pPr>
              <w:rPr>
                <w:rFonts w:ascii="Poppins" w:hAnsi="Poppins" w:cs="Poppins"/>
              </w:rPr>
            </w:pPr>
          </w:p>
          <w:p w14:paraId="1380F3C4" w14:textId="77777777" w:rsidR="002C7051" w:rsidRPr="00080B62" w:rsidRDefault="002C7051" w:rsidP="37BFC333">
            <w:pPr>
              <w:rPr>
                <w:rFonts w:ascii="Poppins" w:hAnsi="Poppins" w:cs="Poppins"/>
              </w:rPr>
            </w:pPr>
          </w:p>
          <w:p w14:paraId="09931072" w14:textId="77777777" w:rsidR="002C7051" w:rsidRPr="00080B62" w:rsidRDefault="002C7051" w:rsidP="37BFC333">
            <w:pPr>
              <w:rPr>
                <w:rFonts w:ascii="Poppins" w:hAnsi="Poppins" w:cs="Poppins"/>
              </w:rPr>
            </w:pPr>
          </w:p>
          <w:p w14:paraId="68CFCACC" w14:textId="77777777" w:rsidR="002C7051" w:rsidRPr="00080B62" w:rsidRDefault="002C7051" w:rsidP="37BFC333">
            <w:pPr>
              <w:rPr>
                <w:rFonts w:ascii="Poppins" w:hAnsi="Poppins" w:cs="Poppins"/>
              </w:rPr>
            </w:pPr>
          </w:p>
          <w:p w14:paraId="5A7BD742" w14:textId="77777777" w:rsidR="002C7051" w:rsidRPr="00080B62" w:rsidRDefault="002C7051" w:rsidP="37BFC333">
            <w:pPr>
              <w:rPr>
                <w:rFonts w:ascii="Poppins" w:hAnsi="Poppins" w:cs="Poppins"/>
              </w:rPr>
            </w:pPr>
          </w:p>
          <w:p w14:paraId="38C08A11" w14:textId="77777777" w:rsidR="002C7051" w:rsidRPr="00080B62" w:rsidRDefault="002C7051" w:rsidP="37BFC333">
            <w:pPr>
              <w:rPr>
                <w:rFonts w:ascii="Poppins" w:hAnsi="Poppins" w:cs="Poppins"/>
              </w:rPr>
            </w:pPr>
          </w:p>
          <w:p w14:paraId="62F4BD57" w14:textId="77777777" w:rsidR="002C7051" w:rsidRPr="00080B62" w:rsidRDefault="002C7051" w:rsidP="37BFC333">
            <w:pPr>
              <w:rPr>
                <w:rFonts w:ascii="Poppins" w:hAnsi="Poppins" w:cs="Poppins"/>
              </w:rPr>
            </w:pPr>
          </w:p>
          <w:p w14:paraId="32A343A9" w14:textId="77777777" w:rsidR="002C7051" w:rsidRPr="00080B62" w:rsidRDefault="002C7051" w:rsidP="37BFC333">
            <w:pPr>
              <w:rPr>
                <w:rFonts w:ascii="Poppins" w:hAnsi="Poppins" w:cs="Poppins"/>
              </w:rPr>
            </w:pPr>
          </w:p>
          <w:p w14:paraId="699F2B19" w14:textId="77777777" w:rsidR="002C7051" w:rsidRPr="00080B62" w:rsidRDefault="002C7051" w:rsidP="37BFC333">
            <w:pPr>
              <w:rPr>
                <w:rFonts w:ascii="Poppins" w:hAnsi="Poppins" w:cs="Poppins"/>
              </w:rPr>
            </w:pPr>
          </w:p>
          <w:p w14:paraId="6E5F34CE" w14:textId="77777777" w:rsidR="002C7051" w:rsidRPr="00080B62" w:rsidRDefault="002C7051" w:rsidP="37BFC333">
            <w:pPr>
              <w:rPr>
                <w:rFonts w:ascii="Poppins" w:hAnsi="Poppins" w:cs="Poppins"/>
              </w:rPr>
            </w:pPr>
          </w:p>
          <w:p w14:paraId="3B840512" w14:textId="77777777" w:rsidR="002C7051" w:rsidRPr="00080B62" w:rsidRDefault="002C7051" w:rsidP="37BFC333">
            <w:pPr>
              <w:rPr>
                <w:rFonts w:ascii="Poppins" w:hAnsi="Poppins" w:cs="Poppins"/>
              </w:rPr>
            </w:pPr>
          </w:p>
          <w:p w14:paraId="2D9FAFDE" w14:textId="77777777" w:rsidR="002C7051" w:rsidRPr="00080B62" w:rsidRDefault="002C7051" w:rsidP="37BFC333">
            <w:pPr>
              <w:rPr>
                <w:rFonts w:ascii="Poppins" w:hAnsi="Poppins" w:cs="Poppins"/>
              </w:rPr>
            </w:pPr>
          </w:p>
          <w:p w14:paraId="171965ED" w14:textId="77777777" w:rsidR="002C7051" w:rsidRPr="00080B62" w:rsidRDefault="002C7051" w:rsidP="37BFC333">
            <w:pPr>
              <w:rPr>
                <w:rFonts w:ascii="Poppins" w:hAnsi="Poppins" w:cs="Poppins"/>
              </w:rPr>
            </w:pPr>
          </w:p>
          <w:p w14:paraId="63A5264D" w14:textId="77777777" w:rsidR="002C7051" w:rsidRPr="00080B62" w:rsidRDefault="002C7051" w:rsidP="37BFC333">
            <w:pPr>
              <w:rPr>
                <w:rFonts w:ascii="Poppins" w:hAnsi="Poppins" w:cs="Poppins"/>
              </w:rPr>
            </w:pPr>
          </w:p>
          <w:p w14:paraId="19C57872" w14:textId="77777777" w:rsidR="002C7051" w:rsidRPr="00080B62" w:rsidRDefault="002C7051" w:rsidP="37BFC333">
            <w:pPr>
              <w:rPr>
                <w:rFonts w:ascii="Poppins" w:hAnsi="Poppins" w:cs="Poppins"/>
              </w:rPr>
            </w:pPr>
          </w:p>
          <w:p w14:paraId="71F452BA" w14:textId="77777777" w:rsidR="002C7051" w:rsidRPr="00080B62" w:rsidRDefault="002C7051" w:rsidP="37BFC333">
            <w:pPr>
              <w:rPr>
                <w:rFonts w:ascii="Poppins" w:hAnsi="Poppins" w:cs="Poppins"/>
              </w:rPr>
            </w:pPr>
          </w:p>
          <w:p w14:paraId="0D68718D" w14:textId="77777777" w:rsidR="002C7051" w:rsidRPr="00080B62" w:rsidRDefault="002C7051" w:rsidP="37BFC333">
            <w:pPr>
              <w:rPr>
                <w:rFonts w:ascii="Poppins" w:hAnsi="Poppins" w:cs="Poppins"/>
              </w:rPr>
            </w:pPr>
          </w:p>
          <w:p w14:paraId="6D3D82DC" w14:textId="77777777" w:rsidR="002C7051" w:rsidRPr="00080B62" w:rsidRDefault="002C7051" w:rsidP="37BFC333">
            <w:pPr>
              <w:rPr>
                <w:rFonts w:ascii="Poppins" w:hAnsi="Poppins" w:cs="Poppins"/>
              </w:rPr>
            </w:pPr>
          </w:p>
          <w:p w14:paraId="799A8A37" w14:textId="77777777" w:rsidR="002C7051" w:rsidRPr="00080B62" w:rsidRDefault="002C7051" w:rsidP="37BFC333">
            <w:pPr>
              <w:rPr>
                <w:rFonts w:ascii="Poppins" w:hAnsi="Poppins" w:cs="Poppins"/>
              </w:rPr>
            </w:pPr>
          </w:p>
          <w:p w14:paraId="1E8B9B9A" w14:textId="77777777" w:rsidR="002C7051" w:rsidRPr="00080B62" w:rsidRDefault="002C7051" w:rsidP="37BFC333">
            <w:pPr>
              <w:rPr>
                <w:rFonts w:ascii="Poppins" w:hAnsi="Poppins" w:cs="Poppins"/>
              </w:rPr>
            </w:pPr>
          </w:p>
          <w:p w14:paraId="7CEDAE26" w14:textId="77777777" w:rsidR="002C7051" w:rsidRPr="00080B62" w:rsidRDefault="002C7051" w:rsidP="37BFC333">
            <w:pPr>
              <w:rPr>
                <w:rFonts w:ascii="Poppins" w:hAnsi="Poppins" w:cs="Poppins"/>
              </w:rPr>
            </w:pPr>
          </w:p>
          <w:p w14:paraId="166C081A" w14:textId="77777777" w:rsidR="002C7051" w:rsidRPr="00080B62" w:rsidRDefault="002C7051" w:rsidP="37BFC333">
            <w:pPr>
              <w:rPr>
                <w:rFonts w:ascii="Poppins" w:hAnsi="Poppins" w:cs="Poppins"/>
              </w:rPr>
            </w:pPr>
          </w:p>
          <w:p w14:paraId="3C1448D0" w14:textId="77777777" w:rsidR="002C7051" w:rsidRPr="00080B62" w:rsidRDefault="002C7051" w:rsidP="37BFC333">
            <w:pPr>
              <w:rPr>
                <w:rFonts w:ascii="Poppins" w:hAnsi="Poppins" w:cs="Poppins"/>
              </w:rPr>
            </w:pPr>
          </w:p>
          <w:p w14:paraId="5D1B1A8D" w14:textId="77777777" w:rsidR="002C7051" w:rsidRPr="00080B62" w:rsidRDefault="002C7051" w:rsidP="37BFC333">
            <w:pPr>
              <w:rPr>
                <w:rFonts w:ascii="Poppins" w:hAnsi="Poppins" w:cs="Poppins"/>
              </w:rPr>
            </w:pPr>
          </w:p>
          <w:p w14:paraId="03DDD398" w14:textId="77777777" w:rsidR="002C7051" w:rsidRPr="00080B62" w:rsidRDefault="002C7051" w:rsidP="37BFC333">
            <w:pPr>
              <w:rPr>
                <w:rFonts w:ascii="Poppins" w:hAnsi="Poppins" w:cs="Poppins"/>
              </w:rPr>
            </w:pPr>
          </w:p>
          <w:p w14:paraId="73A017C9" w14:textId="77777777" w:rsidR="002C7051" w:rsidRPr="00080B62" w:rsidRDefault="002C7051" w:rsidP="37BFC333">
            <w:pPr>
              <w:rPr>
                <w:rFonts w:ascii="Poppins" w:hAnsi="Poppins" w:cs="Poppins"/>
              </w:rPr>
            </w:pPr>
          </w:p>
          <w:p w14:paraId="00DEC74A" w14:textId="77777777" w:rsidR="002C7051" w:rsidRPr="00080B62" w:rsidRDefault="002C7051" w:rsidP="37BFC333">
            <w:pPr>
              <w:rPr>
                <w:rFonts w:ascii="Poppins" w:hAnsi="Poppins" w:cs="Poppins"/>
              </w:rPr>
            </w:pPr>
          </w:p>
          <w:p w14:paraId="1A6269AD" w14:textId="77777777" w:rsidR="002C7051" w:rsidRPr="00080B62" w:rsidRDefault="002C7051" w:rsidP="37BFC333">
            <w:pPr>
              <w:rPr>
                <w:rFonts w:ascii="Poppins" w:hAnsi="Poppins" w:cs="Poppins"/>
              </w:rPr>
            </w:pPr>
          </w:p>
          <w:p w14:paraId="6CF22D0F" w14:textId="77777777" w:rsidR="002C7051" w:rsidRPr="00080B62" w:rsidRDefault="002C7051" w:rsidP="37BFC333">
            <w:pPr>
              <w:rPr>
                <w:rFonts w:ascii="Poppins" w:hAnsi="Poppins" w:cs="Poppins"/>
              </w:rPr>
            </w:pPr>
          </w:p>
          <w:p w14:paraId="193A6982" w14:textId="77777777" w:rsidR="002C7051" w:rsidRPr="00080B62" w:rsidRDefault="002C7051" w:rsidP="37BFC333">
            <w:pPr>
              <w:rPr>
                <w:rFonts w:ascii="Poppins" w:hAnsi="Poppins" w:cs="Poppins"/>
              </w:rPr>
            </w:pPr>
          </w:p>
          <w:p w14:paraId="021C516C" w14:textId="77777777" w:rsidR="002C7051" w:rsidRPr="00080B62" w:rsidRDefault="002C7051" w:rsidP="37BFC333">
            <w:pPr>
              <w:rPr>
                <w:rFonts w:ascii="Poppins" w:hAnsi="Poppins" w:cs="Poppins"/>
              </w:rPr>
            </w:pPr>
          </w:p>
          <w:p w14:paraId="3A15EF01" w14:textId="77777777" w:rsidR="002C7051" w:rsidRPr="00080B62" w:rsidRDefault="002C7051" w:rsidP="37BFC333">
            <w:pPr>
              <w:rPr>
                <w:rFonts w:ascii="Poppins" w:hAnsi="Poppins" w:cs="Poppins"/>
              </w:rPr>
            </w:pPr>
          </w:p>
          <w:p w14:paraId="788DB9AD" w14:textId="77777777" w:rsidR="002C7051" w:rsidRPr="00080B62" w:rsidRDefault="002C7051" w:rsidP="37BFC333">
            <w:pPr>
              <w:rPr>
                <w:rFonts w:ascii="Poppins" w:hAnsi="Poppins" w:cs="Poppins"/>
              </w:rPr>
            </w:pPr>
          </w:p>
          <w:p w14:paraId="0B8D48E4" w14:textId="77777777" w:rsidR="002C7051" w:rsidRPr="00080B62" w:rsidRDefault="002C7051" w:rsidP="37BFC333">
            <w:pPr>
              <w:rPr>
                <w:rFonts w:ascii="Poppins" w:hAnsi="Poppins" w:cs="Poppins"/>
              </w:rPr>
            </w:pPr>
          </w:p>
          <w:p w14:paraId="0A7E951D" w14:textId="77777777" w:rsidR="002C7051" w:rsidRPr="00080B62" w:rsidRDefault="002C7051" w:rsidP="37BFC333">
            <w:pPr>
              <w:rPr>
                <w:rFonts w:ascii="Poppins" w:hAnsi="Poppins" w:cs="Poppins"/>
              </w:rPr>
            </w:pPr>
          </w:p>
          <w:p w14:paraId="525F754C" w14:textId="77777777" w:rsidR="002C7051" w:rsidRPr="00080B62" w:rsidRDefault="002C7051" w:rsidP="37BFC333">
            <w:pPr>
              <w:rPr>
                <w:rFonts w:ascii="Poppins" w:hAnsi="Poppins" w:cs="Poppins"/>
              </w:rPr>
            </w:pPr>
          </w:p>
          <w:p w14:paraId="00676FC2" w14:textId="77777777" w:rsidR="002C7051" w:rsidRPr="00080B62" w:rsidRDefault="002C7051" w:rsidP="37BFC333">
            <w:pPr>
              <w:rPr>
                <w:rFonts w:ascii="Poppins" w:hAnsi="Poppins" w:cs="Poppins"/>
              </w:rPr>
            </w:pPr>
          </w:p>
          <w:p w14:paraId="2DB943D0" w14:textId="77777777" w:rsidR="002C7051" w:rsidRPr="00080B62" w:rsidRDefault="002C7051" w:rsidP="37BFC333">
            <w:pPr>
              <w:rPr>
                <w:rFonts w:ascii="Poppins" w:hAnsi="Poppins" w:cs="Poppins"/>
              </w:rPr>
            </w:pPr>
          </w:p>
          <w:p w14:paraId="2AE1C2D1" w14:textId="77777777" w:rsidR="002C7051" w:rsidRPr="00080B62" w:rsidRDefault="002C7051" w:rsidP="37BFC333">
            <w:pPr>
              <w:rPr>
                <w:rFonts w:ascii="Poppins" w:hAnsi="Poppins" w:cs="Poppins"/>
              </w:rPr>
            </w:pPr>
          </w:p>
          <w:p w14:paraId="1E46DF8D" w14:textId="77777777" w:rsidR="002C7051" w:rsidRPr="00080B62" w:rsidRDefault="002C7051" w:rsidP="37BFC333">
            <w:pPr>
              <w:rPr>
                <w:rFonts w:ascii="Poppins" w:hAnsi="Poppins" w:cs="Poppins"/>
              </w:rPr>
            </w:pPr>
          </w:p>
          <w:p w14:paraId="75823C13" w14:textId="77777777" w:rsidR="002C7051" w:rsidRPr="00080B62" w:rsidRDefault="002C7051" w:rsidP="37BFC333">
            <w:pPr>
              <w:rPr>
                <w:rFonts w:ascii="Poppins" w:hAnsi="Poppins" w:cs="Poppins"/>
              </w:rPr>
            </w:pPr>
          </w:p>
          <w:p w14:paraId="77790FD8" w14:textId="77777777" w:rsidR="002C7051" w:rsidRPr="00080B62" w:rsidRDefault="002C7051" w:rsidP="37BFC333">
            <w:pPr>
              <w:rPr>
                <w:rFonts w:ascii="Poppins" w:hAnsi="Poppins" w:cs="Poppins"/>
              </w:rPr>
            </w:pPr>
          </w:p>
          <w:p w14:paraId="171CD4FE" w14:textId="77777777" w:rsidR="002C7051" w:rsidRPr="00080B62" w:rsidRDefault="002C7051" w:rsidP="37BFC333">
            <w:pPr>
              <w:rPr>
                <w:rFonts w:ascii="Poppins" w:hAnsi="Poppins" w:cs="Poppins"/>
              </w:rPr>
            </w:pPr>
          </w:p>
          <w:p w14:paraId="22EEBD2E" w14:textId="77777777" w:rsidR="002C7051" w:rsidRPr="00080B62" w:rsidRDefault="002C7051" w:rsidP="37BFC333">
            <w:pPr>
              <w:rPr>
                <w:rFonts w:ascii="Poppins" w:hAnsi="Poppins" w:cs="Poppins"/>
              </w:rPr>
            </w:pPr>
          </w:p>
          <w:p w14:paraId="000BCC7D" w14:textId="77777777" w:rsidR="002C7051" w:rsidRPr="00080B62" w:rsidRDefault="002C7051" w:rsidP="37BFC333">
            <w:pPr>
              <w:rPr>
                <w:rFonts w:ascii="Poppins" w:hAnsi="Poppins" w:cs="Poppins"/>
              </w:rPr>
            </w:pPr>
            <w:r w:rsidRPr="00080B62">
              <w:rPr>
                <w:rFonts w:ascii="Poppins" w:eastAsia="Poppins" w:hAnsi="Poppins" w:cs="Poppins"/>
                <w:lang w:bidi="en-GB"/>
              </w:rPr>
              <w:t>NTfW</w:t>
            </w:r>
          </w:p>
          <w:p w14:paraId="118546E2" w14:textId="77777777" w:rsidR="000E1926" w:rsidRPr="00080B62" w:rsidRDefault="000E1926" w:rsidP="37BFC333">
            <w:pPr>
              <w:rPr>
                <w:rFonts w:ascii="Poppins" w:hAnsi="Poppins" w:cs="Poppins"/>
              </w:rPr>
            </w:pPr>
          </w:p>
          <w:p w14:paraId="4849BB62" w14:textId="77777777" w:rsidR="000E1926" w:rsidRPr="00080B62" w:rsidRDefault="000E1926" w:rsidP="37BFC333">
            <w:pPr>
              <w:rPr>
                <w:rFonts w:ascii="Poppins" w:hAnsi="Poppins" w:cs="Poppins"/>
              </w:rPr>
            </w:pPr>
          </w:p>
          <w:p w14:paraId="03C1FB6A" w14:textId="0D13F743" w:rsidR="000E1926" w:rsidRPr="00080B62" w:rsidRDefault="000E1926" w:rsidP="37BFC333">
            <w:pPr>
              <w:rPr>
                <w:rFonts w:ascii="Poppins" w:hAnsi="Poppins" w:cs="Poppins"/>
              </w:rPr>
            </w:pPr>
            <w:r w:rsidRPr="00080B62">
              <w:rPr>
                <w:rFonts w:ascii="Poppins" w:eastAsia="Poppins" w:hAnsi="Poppins" w:cs="Poppins"/>
                <w:lang w:bidi="en-GB"/>
              </w:rPr>
              <w:t>CCC &amp; CC</w:t>
            </w:r>
          </w:p>
        </w:tc>
        <w:tc>
          <w:tcPr>
            <w:tcW w:w="1275" w:type="dxa"/>
          </w:tcPr>
          <w:p w14:paraId="44D592CE" w14:textId="77777777" w:rsidR="37BFC333" w:rsidRPr="00080B62" w:rsidRDefault="37BFC333" w:rsidP="37BFC333">
            <w:pPr>
              <w:rPr>
                <w:rFonts w:ascii="Poppins" w:hAnsi="Poppins" w:cs="Poppins"/>
              </w:rPr>
            </w:pPr>
          </w:p>
          <w:p w14:paraId="1D763CA9" w14:textId="77777777" w:rsidR="002C7051" w:rsidRPr="00080B62" w:rsidRDefault="002C7051" w:rsidP="37BFC333">
            <w:pPr>
              <w:rPr>
                <w:rFonts w:ascii="Poppins" w:hAnsi="Poppins" w:cs="Poppins"/>
              </w:rPr>
            </w:pPr>
          </w:p>
          <w:p w14:paraId="4F762A7D" w14:textId="77777777" w:rsidR="002C7051" w:rsidRPr="00080B62" w:rsidRDefault="002C7051" w:rsidP="37BFC333">
            <w:pPr>
              <w:rPr>
                <w:rFonts w:ascii="Poppins" w:hAnsi="Poppins" w:cs="Poppins"/>
              </w:rPr>
            </w:pPr>
          </w:p>
          <w:p w14:paraId="1FBDDE29" w14:textId="77777777" w:rsidR="002C7051" w:rsidRPr="00080B62" w:rsidRDefault="002C7051" w:rsidP="37BFC333">
            <w:pPr>
              <w:rPr>
                <w:rFonts w:ascii="Poppins" w:hAnsi="Poppins" w:cs="Poppins"/>
              </w:rPr>
            </w:pPr>
          </w:p>
          <w:p w14:paraId="7B8F020F" w14:textId="77777777" w:rsidR="002C7051" w:rsidRPr="00080B62" w:rsidRDefault="002C7051" w:rsidP="37BFC333">
            <w:pPr>
              <w:rPr>
                <w:rFonts w:ascii="Poppins" w:hAnsi="Poppins" w:cs="Poppins"/>
              </w:rPr>
            </w:pPr>
          </w:p>
          <w:p w14:paraId="46738885" w14:textId="77777777" w:rsidR="002C7051" w:rsidRPr="00080B62" w:rsidRDefault="002C7051" w:rsidP="37BFC333">
            <w:pPr>
              <w:rPr>
                <w:rFonts w:ascii="Poppins" w:hAnsi="Poppins" w:cs="Poppins"/>
              </w:rPr>
            </w:pPr>
          </w:p>
          <w:p w14:paraId="66A6ED43" w14:textId="77777777" w:rsidR="002C7051" w:rsidRPr="00080B62" w:rsidRDefault="002C7051" w:rsidP="37BFC333">
            <w:pPr>
              <w:rPr>
                <w:rFonts w:ascii="Poppins" w:hAnsi="Poppins" w:cs="Poppins"/>
              </w:rPr>
            </w:pPr>
          </w:p>
          <w:p w14:paraId="0616C7E8" w14:textId="77777777" w:rsidR="002C7051" w:rsidRPr="00080B62" w:rsidRDefault="002C7051" w:rsidP="37BFC333">
            <w:pPr>
              <w:rPr>
                <w:rFonts w:ascii="Poppins" w:hAnsi="Poppins" w:cs="Poppins"/>
              </w:rPr>
            </w:pPr>
          </w:p>
          <w:p w14:paraId="1852847D" w14:textId="77777777" w:rsidR="002C7051" w:rsidRPr="00080B62" w:rsidRDefault="002C7051" w:rsidP="37BFC333">
            <w:pPr>
              <w:rPr>
                <w:rFonts w:ascii="Poppins" w:hAnsi="Poppins" w:cs="Poppins"/>
              </w:rPr>
            </w:pPr>
          </w:p>
          <w:p w14:paraId="219E3F75" w14:textId="77777777" w:rsidR="002C7051" w:rsidRPr="00080B62" w:rsidRDefault="002C7051" w:rsidP="37BFC333">
            <w:pPr>
              <w:rPr>
                <w:rFonts w:ascii="Poppins" w:hAnsi="Poppins" w:cs="Poppins"/>
              </w:rPr>
            </w:pPr>
          </w:p>
          <w:p w14:paraId="2D72EC31" w14:textId="77777777" w:rsidR="002C7051" w:rsidRPr="00080B62" w:rsidRDefault="002C7051" w:rsidP="37BFC333">
            <w:pPr>
              <w:rPr>
                <w:rFonts w:ascii="Poppins" w:hAnsi="Poppins" w:cs="Poppins"/>
              </w:rPr>
            </w:pPr>
          </w:p>
          <w:p w14:paraId="0B04EC17" w14:textId="77777777" w:rsidR="002C7051" w:rsidRPr="00080B62" w:rsidRDefault="002C7051" w:rsidP="37BFC333">
            <w:pPr>
              <w:rPr>
                <w:rFonts w:ascii="Poppins" w:hAnsi="Poppins" w:cs="Poppins"/>
              </w:rPr>
            </w:pPr>
          </w:p>
          <w:p w14:paraId="35677A1C" w14:textId="77777777" w:rsidR="002C7051" w:rsidRPr="00080B62" w:rsidRDefault="002C7051" w:rsidP="37BFC333">
            <w:pPr>
              <w:rPr>
                <w:rFonts w:ascii="Poppins" w:hAnsi="Poppins" w:cs="Poppins"/>
              </w:rPr>
            </w:pPr>
          </w:p>
          <w:p w14:paraId="4E356ED8" w14:textId="77777777" w:rsidR="002C7051" w:rsidRPr="00080B62" w:rsidRDefault="002C7051" w:rsidP="37BFC333">
            <w:pPr>
              <w:rPr>
                <w:rFonts w:ascii="Poppins" w:hAnsi="Poppins" w:cs="Poppins"/>
              </w:rPr>
            </w:pPr>
          </w:p>
          <w:p w14:paraId="1CC30117" w14:textId="77777777" w:rsidR="002C7051" w:rsidRPr="00080B62" w:rsidRDefault="002C7051" w:rsidP="37BFC333">
            <w:pPr>
              <w:rPr>
                <w:rFonts w:ascii="Poppins" w:hAnsi="Poppins" w:cs="Poppins"/>
              </w:rPr>
            </w:pPr>
          </w:p>
          <w:p w14:paraId="22CB26C2" w14:textId="77777777" w:rsidR="002C7051" w:rsidRPr="00080B62" w:rsidRDefault="002C7051" w:rsidP="37BFC333">
            <w:pPr>
              <w:rPr>
                <w:rFonts w:ascii="Poppins" w:hAnsi="Poppins" w:cs="Poppins"/>
              </w:rPr>
            </w:pPr>
          </w:p>
          <w:p w14:paraId="55C5B8F2" w14:textId="77777777" w:rsidR="002C7051" w:rsidRPr="00080B62" w:rsidRDefault="002C7051" w:rsidP="37BFC333">
            <w:pPr>
              <w:rPr>
                <w:rFonts w:ascii="Poppins" w:hAnsi="Poppins" w:cs="Poppins"/>
              </w:rPr>
            </w:pPr>
          </w:p>
          <w:p w14:paraId="601CB682" w14:textId="77777777" w:rsidR="002C7051" w:rsidRPr="00080B62" w:rsidRDefault="002C7051" w:rsidP="37BFC333">
            <w:pPr>
              <w:rPr>
                <w:rFonts w:ascii="Poppins" w:hAnsi="Poppins" w:cs="Poppins"/>
              </w:rPr>
            </w:pPr>
          </w:p>
          <w:p w14:paraId="35FBDD59" w14:textId="77777777" w:rsidR="002C7051" w:rsidRPr="00080B62" w:rsidRDefault="002C7051" w:rsidP="37BFC333">
            <w:pPr>
              <w:rPr>
                <w:rFonts w:ascii="Poppins" w:hAnsi="Poppins" w:cs="Poppins"/>
              </w:rPr>
            </w:pPr>
          </w:p>
          <w:p w14:paraId="0D3BEEB2" w14:textId="77777777" w:rsidR="002C7051" w:rsidRPr="00080B62" w:rsidRDefault="002C7051" w:rsidP="37BFC333">
            <w:pPr>
              <w:rPr>
                <w:rFonts w:ascii="Poppins" w:hAnsi="Poppins" w:cs="Poppins"/>
              </w:rPr>
            </w:pPr>
          </w:p>
          <w:p w14:paraId="072A2052" w14:textId="77777777" w:rsidR="002C7051" w:rsidRPr="00080B62" w:rsidRDefault="002C7051" w:rsidP="37BFC333">
            <w:pPr>
              <w:rPr>
                <w:rFonts w:ascii="Poppins" w:hAnsi="Poppins" w:cs="Poppins"/>
              </w:rPr>
            </w:pPr>
          </w:p>
          <w:p w14:paraId="42830A57" w14:textId="77777777" w:rsidR="002C7051" w:rsidRPr="00080B62" w:rsidRDefault="002C7051" w:rsidP="37BFC333">
            <w:pPr>
              <w:rPr>
                <w:rFonts w:ascii="Poppins" w:hAnsi="Poppins" w:cs="Poppins"/>
              </w:rPr>
            </w:pPr>
          </w:p>
          <w:p w14:paraId="393FAF4B" w14:textId="77777777" w:rsidR="002C7051" w:rsidRPr="00080B62" w:rsidRDefault="002C7051" w:rsidP="37BFC333">
            <w:pPr>
              <w:rPr>
                <w:rFonts w:ascii="Poppins" w:hAnsi="Poppins" w:cs="Poppins"/>
              </w:rPr>
            </w:pPr>
          </w:p>
          <w:p w14:paraId="0C9C349E" w14:textId="77777777" w:rsidR="002C7051" w:rsidRPr="00080B62" w:rsidRDefault="002C7051" w:rsidP="37BFC333">
            <w:pPr>
              <w:rPr>
                <w:rFonts w:ascii="Poppins" w:hAnsi="Poppins" w:cs="Poppins"/>
              </w:rPr>
            </w:pPr>
          </w:p>
          <w:p w14:paraId="64ECFD2E" w14:textId="77777777" w:rsidR="002C7051" w:rsidRPr="00080B62" w:rsidRDefault="002C7051" w:rsidP="37BFC333">
            <w:pPr>
              <w:rPr>
                <w:rFonts w:ascii="Poppins" w:hAnsi="Poppins" w:cs="Poppins"/>
              </w:rPr>
            </w:pPr>
          </w:p>
          <w:p w14:paraId="5A433C87" w14:textId="77777777" w:rsidR="002C7051" w:rsidRPr="00080B62" w:rsidRDefault="002C7051" w:rsidP="37BFC333">
            <w:pPr>
              <w:rPr>
                <w:rFonts w:ascii="Poppins" w:hAnsi="Poppins" w:cs="Poppins"/>
              </w:rPr>
            </w:pPr>
          </w:p>
          <w:p w14:paraId="26D37DAB" w14:textId="77777777" w:rsidR="002C7051" w:rsidRPr="00080B62" w:rsidRDefault="002C7051" w:rsidP="37BFC333">
            <w:pPr>
              <w:rPr>
                <w:rFonts w:ascii="Poppins" w:hAnsi="Poppins" w:cs="Poppins"/>
              </w:rPr>
            </w:pPr>
          </w:p>
          <w:p w14:paraId="102D0C68" w14:textId="77777777" w:rsidR="002C7051" w:rsidRPr="00080B62" w:rsidRDefault="002C7051" w:rsidP="37BFC333">
            <w:pPr>
              <w:rPr>
                <w:rFonts w:ascii="Poppins" w:hAnsi="Poppins" w:cs="Poppins"/>
              </w:rPr>
            </w:pPr>
          </w:p>
          <w:p w14:paraId="0F2BB523" w14:textId="77777777" w:rsidR="002C7051" w:rsidRPr="00080B62" w:rsidRDefault="002C7051" w:rsidP="37BFC333">
            <w:pPr>
              <w:rPr>
                <w:rFonts w:ascii="Poppins" w:hAnsi="Poppins" w:cs="Poppins"/>
              </w:rPr>
            </w:pPr>
          </w:p>
          <w:p w14:paraId="5393EF2E" w14:textId="77777777" w:rsidR="002C7051" w:rsidRPr="00080B62" w:rsidRDefault="002C7051" w:rsidP="37BFC333">
            <w:pPr>
              <w:rPr>
                <w:rFonts w:ascii="Poppins" w:hAnsi="Poppins" w:cs="Poppins"/>
              </w:rPr>
            </w:pPr>
          </w:p>
          <w:p w14:paraId="069D2597" w14:textId="77777777" w:rsidR="002C7051" w:rsidRPr="00080B62" w:rsidRDefault="002C7051" w:rsidP="37BFC333">
            <w:pPr>
              <w:rPr>
                <w:rFonts w:ascii="Poppins" w:hAnsi="Poppins" w:cs="Poppins"/>
              </w:rPr>
            </w:pPr>
          </w:p>
          <w:p w14:paraId="047C322D" w14:textId="77777777" w:rsidR="002C7051" w:rsidRPr="00080B62" w:rsidRDefault="002C7051" w:rsidP="37BFC333">
            <w:pPr>
              <w:rPr>
                <w:rFonts w:ascii="Poppins" w:hAnsi="Poppins" w:cs="Poppins"/>
              </w:rPr>
            </w:pPr>
          </w:p>
          <w:p w14:paraId="5B106110" w14:textId="77777777" w:rsidR="002C7051" w:rsidRPr="00080B62" w:rsidRDefault="002C7051" w:rsidP="37BFC333">
            <w:pPr>
              <w:rPr>
                <w:rFonts w:ascii="Poppins" w:hAnsi="Poppins" w:cs="Poppins"/>
              </w:rPr>
            </w:pPr>
          </w:p>
          <w:p w14:paraId="28A86E2C" w14:textId="77777777" w:rsidR="002C7051" w:rsidRPr="00080B62" w:rsidRDefault="002C7051" w:rsidP="37BFC333">
            <w:pPr>
              <w:rPr>
                <w:rFonts w:ascii="Poppins" w:hAnsi="Poppins" w:cs="Poppins"/>
              </w:rPr>
            </w:pPr>
          </w:p>
          <w:p w14:paraId="26975374" w14:textId="77777777" w:rsidR="002C7051" w:rsidRPr="00080B62" w:rsidRDefault="002C7051" w:rsidP="37BFC333">
            <w:pPr>
              <w:rPr>
                <w:rFonts w:ascii="Poppins" w:hAnsi="Poppins" w:cs="Poppins"/>
              </w:rPr>
            </w:pPr>
          </w:p>
          <w:p w14:paraId="61C822B8" w14:textId="77777777" w:rsidR="002C7051" w:rsidRPr="00080B62" w:rsidRDefault="002C7051" w:rsidP="37BFC333">
            <w:pPr>
              <w:rPr>
                <w:rFonts w:ascii="Poppins" w:hAnsi="Poppins" w:cs="Poppins"/>
              </w:rPr>
            </w:pPr>
          </w:p>
          <w:p w14:paraId="60D299F3" w14:textId="77777777" w:rsidR="002C7051" w:rsidRPr="00080B62" w:rsidRDefault="002C7051" w:rsidP="37BFC333">
            <w:pPr>
              <w:rPr>
                <w:rFonts w:ascii="Poppins" w:hAnsi="Poppins" w:cs="Poppins"/>
              </w:rPr>
            </w:pPr>
          </w:p>
          <w:p w14:paraId="7352A616" w14:textId="77777777" w:rsidR="002C7051" w:rsidRPr="00080B62" w:rsidRDefault="002C7051" w:rsidP="37BFC333">
            <w:pPr>
              <w:rPr>
                <w:rFonts w:ascii="Poppins" w:hAnsi="Poppins" w:cs="Poppins"/>
              </w:rPr>
            </w:pPr>
          </w:p>
          <w:p w14:paraId="4261A873" w14:textId="77777777" w:rsidR="002C7051" w:rsidRPr="00080B62" w:rsidRDefault="002C7051" w:rsidP="37BFC333">
            <w:pPr>
              <w:rPr>
                <w:rFonts w:ascii="Poppins" w:hAnsi="Poppins" w:cs="Poppins"/>
              </w:rPr>
            </w:pPr>
          </w:p>
          <w:p w14:paraId="7CF05C0A" w14:textId="77777777" w:rsidR="002C7051" w:rsidRPr="00080B62" w:rsidRDefault="002C7051" w:rsidP="37BFC333">
            <w:pPr>
              <w:rPr>
                <w:rFonts w:ascii="Poppins" w:hAnsi="Poppins" w:cs="Poppins"/>
              </w:rPr>
            </w:pPr>
          </w:p>
          <w:p w14:paraId="46EC62B1" w14:textId="77777777" w:rsidR="002C7051" w:rsidRPr="00080B62" w:rsidRDefault="002C7051" w:rsidP="37BFC333">
            <w:pPr>
              <w:rPr>
                <w:rFonts w:ascii="Poppins" w:hAnsi="Poppins" w:cs="Poppins"/>
              </w:rPr>
            </w:pPr>
          </w:p>
          <w:p w14:paraId="25368A5C" w14:textId="77777777" w:rsidR="002C7051" w:rsidRPr="00080B62" w:rsidRDefault="002C7051" w:rsidP="37BFC333">
            <w:pPr>
              <w:rPr>
                <w:rFonts w:ascii="Poppins" w:hAnsi="Poppins" w:cs="Poppins"/>
              </w:rPr>
            </w:pPr>
          </w:p>
          <w:p w14:paraId="5834BDD3" w14:textId="77777777" w:rsidR="002C7051" w:rsidRPr="00080B62" w:rsidRDefault="002C7051" w:rsidP="37BFC333">
            <w:pPr>
              <w:rPr>
                <w:rFonts w:ascii="Poppins" w:hAnsi="Poppins" w:cs="Poppins"/>
              </w:rPr>
            </w:pPr>
          </w:p>
          <w:p w14:paraId="47C3B38D" w14:textId="77777777" w:rsidR="002C7051" w:rsidRPr="00080B62" w:rsidRDefault="002C7051" w:rsidP="37BFC333">
            <w:pPr>
              <w:rPr>
                <w:rFonts w:ascii="Poppins" w:hAnsi="Poppins" w:cs="Poppins"/>
              </w:rPr>
            </w:pPr>
          </w:p>
          <w:p w14:paraId="5FFF8DEF" w14:textId="77777777" w:rsidR="002C7051" w:rsidRPr="00080B62" w:rsidRDefault="002C7051" w:rsidP="37BFC333">
            <w:pPr>
              <w:rPr>
                <w:rFonts w:ascii="Poppins" w:hAnsi="Poppins" w:cs="Poppins"/>
              </w:rPr>
            </w:pPr>
          </w:p>
          <w:p w14:paraId="7660D94D" w14:textId="77777777" w:rsidR="002C7051" w:rsidRPr="00080B62" w:rsidRDefault="002C7051" w:rsidP="37BFC333">
            <w:pPr>
              <w:rPr>
                <w:rFonts w:ascii="Poppins" w:hAnsi="Poppins" w:cs="Poppins"/>
              </w:rPr>
            </w:pPr>
          </w:p>
          <w:p w14:paraId="6FBC1E79" w14:textId="77777777" w:rsidR="002C7051" w:rsidRPr="00080B62" w:rsidRDefault="002C7051" w:rsidP="37BFC333">
            <w:pPr>
              <w:rPr>
                <w:rFonts w:ascii="Poppins" w:hAnsi="Poppins" w:cs="Poppins"/>
              </w:rPr>
            </w:pPr>
          </w:p>
          <w:p w14:paraId="111FF77A" w14:textId="77777777" w:rsidR="002C7051" w:rsidRPr="00080B62" w:rsidRDefault="002C7051" w:rsidP="37BFC333">
            <w:pPr>
              <w:rPr>
                <w:rFonts w:ascii="Poppins" w:hAnsi="Poppins" w:cs="Poppins"/>
              </w:rPr>
            </w:pPr>
          </w:p>
          <w:p w14:paraId="61F4AF5C" w14:textId="77777777" w:rsidR="002C7051" w:rsidRPr="00080B62" w:rsidRDefault="002C7051" w:rsidP="37BFC333">
            <w:pPr>
              <w:rPr>
                <w:rFonts w:ascii="Poppins" w:hAnsi="Poppins" w:cs="Poppins"/>
              </w:rPr>
            </w:pPr>
          </w:p>
          <w:p w14:paraId="12BFABB5" w14:textId="77777777" w:rsidR="002C4C99" w:rsidRDefault="002C4C99" w:rsidP="37BFC333">
            <w:pPr>
              <w:rPr>
                <w:rFonts w:ascii="Poppins" w:eastAsia="Poppins" w:hAnsi="Poppins" w:cs="Poppins"/>
                <w:lang w:bidi="en-GB"/>
              </w:rPr>
            </w:pPr>
          </w:p>
          <w:p w14:paraId="1BEC8DF7" w14:textId="6C6C532C" w:rsidR="002C7051" w:rsidRPr="00080B62" w:rsidRDefault="002C7051" w:rsidP="37BFC333">
            <w:pPr>
              <w:rPr>
                <w:rFonts w:ascii="Poppins" w:hAnsi="Poppins" w:cs="Poppins"/>
              </w:rPr>
            </w:pPr>
            <w:r w:rsidRPr="00080B62">
              <w:rPr>
                <w:rFonts w:ascii="Poppins" w:eastAsia="Poppins" w:hAnsi="Poppins" w:cs="Poppins"/>
                <w:lang w:bidi="en-GB"/>
              </w:rPr>
              <w:t>End of term</w:t>
            </w:r>
          </w:p>
          <w:p w14:paraId="228662E4" w14:textId="77777777" w:rsidR="000E1926" w:rsidRPr="00080B62" w:rsidRDefault="000E1926" w:rsidP="37BFC333">
            <w:pPr>
              <w:rPr>
                <w:rFonts w:ascii="Poppins" w:hAnsi="Poppins" w:cs="Poppins"/>
              </w:rPr>
            </w:pPr>
          </w:p>
          <w:p w14:paraId="52082AAE" w14:textId="5013B0DB" w:rsidR="000E1926" w:rsidRPr="00080B62" w:rsidRDefault="000E1926" w:rsidP="37BFC333">
            <w:pPr>
              <w:rPr>
                <w:rFonts w:ascii="Poppins" w:hAnsi="Poppins" w:cs="Poppins"/>
              </w:rPr>
            </w:pPr>
            <w:r w:rsidRPr="00080B62">
              <w:rPr>
                <w:rFonts w:ascii="Poppins" w:eastAsia="Poppins" w:hAnsi="Poppins" w:cs="Poppins"/>
                <w:lang w:bidi="en-GB"/>
              </w:rPr>
              <w:t>January 2025</w:t>
            </w:r>
          </w:p>
        </w:tc>
      </w:tr>
      <w:tr w:rsidR="37BFC333" w:rsidRPr="00080B62" w14:paraId="7F83D658" w14:textId="77777777" w:rsidTr="1BA7321E">
        <w:trPr>
          <w:trHeight w:val="300"/>
        </w:trPr>
        <w:tc>
          <w:tcPr>
            <w:tcW w:w="2689" w:type="dxa"/>
          </w:tcPr>
          <w:p w14:paraId="59E62620" w14:textId="571D25C7" w:rsidR="57A8A02C" w:rsidRPr="00080B62" w:rsidRDefault="00D2747B" w:rsidP="00A8503E">
            <w:pPr>
              <w:pStyle w:val="ListParagraph"/>
              <w:numPr>
                <w:ilvl w:val="0"/>
                <w:numId w:val="6"/>
              </w:numPr>
              <w:rPr>
                <w:rFonts w:ascii="Poppins" w:hAnsi="Poppins" w:cs="Poppins"/>
              </w:rPr>
            </w:pPr>
            <w:r w:rsidRPr="00080B62">
              <w:rPr>
                <w:rFonts w:eastAsia="Arial"/>
                <w:color w:val="000000" w:themeColor="text1"/>
                <w:sz w:val="24"/>
                <w:szCs w:val="24"/>
                <w:lang w:bidi="en-GB"/>
              </w:rPr>
              <w:lastRenderedPageBreak/>
              <w:t>The Coleg Cymraeg Equality and Diversity Strategy</w:t>
            </w:r>
          </w:p>
        </w:tc>
        <w:tc>
          <w:tcPr>
            <w:tcW w:w="10064" w:type="dxa"/>
          </w:tcPr>
          <w:p w14:paraId="7CDCE432" w14:textId="1001AF8A" w:rsidR="00C148B5" w:rsidRPr="00080B62" w:rsidRDefault="00A00920"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 xml:space="preserve">Emily Pemberton, the Coleg Cymraeg Equality, Diversity and Anti-Racism Coordinator, was welcomed to the board meeting. A presentation was given on Emily’s role, the Coleg’s equality and diversity strategy, as well as a discussion on how to consider this when recruiting </w:t>
            </w:r>
            <w:r w:rsidRPr="00080B62">
              <w:rPr>
                <w:rFonts w:ascii="Poppins" w:eastAsia="Poppins" w:hAnsi="Poppins" w:cs="Poppins"/>
                <w:lang w:bidi="en-GB"/>
              </w:rPr>
              <w:lastRenderedPageBreak/>
              <w:t>ambassadors and a presentation on the Coleg’s mentoring scheme. It was noted that, following a successful pilot this year, the mentoring scheme would expand to include the FE and apprenticeships sector next year. Members were asked to assist with the recruitment of young people in due course. It was noted that the presentation will be shared with the minutes of this meeting. Emily was asked to return in a year to report on progress.</w:t>
            </w:r>
          </w:p>
        </w:tc>
        <w:tc>
          <w:tcPr>
            <w:tcW w:w="1276" w:type="dxa"/>
          </w:tcPr>
          <w:p w14:paraId="40CD028D" w14:textId="6AB72EF5" w:rsidR="37BFC333" w:rsidRPr="00080B62" w:rsidRDefault="37BFC333" w:rsidP="37BFC333">
            <w:pPr>
              <w:rPr>
                <w:rFonts w:ascii="Poppins" w:hAnsi="Poppins" w:cs="Poppins"/>
              </w:rPr>
            </w:pPr>
          </w:p>
        </w:tc>
        <w:tc>
          <w:tcPr>
            <w:tcW w:w="1275" w:type="dxa"/>
          </w:tcPr>
          <w:p w14:paraId="30016EBE" w14:textId="3F758B16" w:rsidR="37BFC333" w:rsidRPr="00080B62" w:rsidRDefault="37BFC333" w:rsidP="37BFC333">
            <w:pPr>
              <w:rPr>
                <w:rFonts w:ascii="Poppins" w:hAnsi="Poppins" w:cs="Poppins"/>
              </w:rPr>
            </w:pPr>
          </w:p>
        </w:tc>
      </w:tr>
      <w:tr w:rsidR="37BFC333" w:rsidRPr="00080B62" w14:paraId="13D96399" w14:textId="77777777" w:rsidTr="1BA7321E">
        <w:trPr>
          <w:trHeight w:val="300"/>
        </w:trPr>
        <w:tc>
          <w:tcPr>
            <w:tcW w:w="2689" w:type="dxa"/>
          </w:tcPr>
          <w:p w14:paraId="6FC09872" w14:textId="59C07ACC" w:rsidR="37BFC333" w:rsidRPr="00080B62" w:rsidRDefault="0012603A" w:rsidP="00A8503E">
            <w:pPr>
              <w:pStyle w:val="ListParagraph"/>
              <w:numPr>
                <w:ilvl w:val="0"/>
                <w:numId w:val="6"/>
              </w:numPr>
              <w:rPr>
                <w:rFonts w:eastAsia="Arial"/>
                <w:color w:val="000000" w:themeColor="text1"/>
                <w:sz w:val="24"/>
                <w:szCs w:val="24"/>
              </w:rPr>
            </w:pPr>
            <w:r w:rsidRPr="00080B62">
              <w:rPr>
                <w:rFonts w:eastAsia="Arial"/>
                <w:color w:val="000000" w:themeColor="text1"/>
                <w:sz w:val="24"/>
                <w:szCs w:val="24"/>
                <w:lang w:bidi="en-GB"/>
              </w:rPr>
              <w:t>2024/25 Resources Plan</w:t>
            </w:r>
          </w:p>
        </w:tc>
        <w:tc>
          <w:tcPr>
            <w:tcW w:w="10064" w:type="dxa"/>
          </w:tcPr>
          <w:p w14:paraId="0A895400" w14:textId="479897BC" w:rsidR="391B5F1D" w:rsidRPr="00080B62" w:rsidRDefault="002F52DA"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 xml:space="preserve">An update was given on the content of the 2023/24 resources plan as well as a presentation on the 2024/25 resources plan. </w:t>
            </w:r>
            <w:hyperlink r:id="rId13" w:history="1">
              <w:r w:rsidR="00C62152" w:rsidRPr="00080B62">
                <w:rPr>
                  <w:rStyle w:val="Hyperlink"/>
                  <w:rFonts w:ascii="Poppins" w:eastAsia="Poppins" w:hAnsi="Poppins" w:cs="Poppins"/>
                  <w:lang w:bidi="en-GB"/>
                </w:rPr>
                <w:t>Members were asked to share any resource needs by completing this form by 25 October 2024.</w:t>
              </w:r>
            </w:hyperlink>
            <w:r w:rsidRPr="00080B62">
              <w:rPr>
                <w:rFonts w:ascii="Poppins" w:eastAsia="Poppins" w:hAnsi="Poppins" w:cs="Poppins"/>
                <w:lang w:bidi="en-GB"/>
              </w:rPr>
              <w:t xml:space="preserve"> It was noted that the Coleg Cymraeg is currently arranging a meeting with Adnodd.</w:t>
            </w:r>
          </w:p>
        </w:tc>
        <w:tc>
          <w:tcPr>
            <w:tcW w:w="1276" w:type="dxa"/>
          </w:tcPr>
          <w:p w14:paraId="63A17342" w14:textId="7C87FF14" w:rsidR="37BFC333" w:rsidRPr="00080B62" w:rsidRDefault="0052522A" w:rsidP="37BFC333">
            <w:pPr>
              <w:rPr>
                <w:rFonts w:ascii="Poppins" w:hAnsi="Poppins" w:cs="Poppins"/>
              </w:rPr>
            </w:pPr>
            <w:r>
              <w:rPr>
                <w:rFonts w:ascii="Poppins" w:hAnsi="Poppins" w:cs="Poppins"/>
              </w:rPr>
              <w:t>Members</w:t>
            </w:r>
          </w:p>
        </w:tc>
        <w:tc>
          <w:tcPr>
            <w:tcW w:w="1275" w:type="dxa"/>
          </w:tcPr>
          <w:p w14:paraId="47E4CB32" w14:textId="50AC4961" w:rsidR="37BFC333" w:rsidRPr="00080B62" w:rsidRDefault="0052522A" w:rsidP="37BFC333">
            <w:pPr>
              <w:rPr>
                <w:rFonts w:ascii="Poppins" w:hAnsi="Poppins" w:cs="Poppins"/>
              </w:rPr>
            </w:pPr>
            <w:r>
              <w:rPr>
                <w:rFonts w:ascii="Poppins" w:hAnsi="Poppins" w:cs="Poppins"/>
              </w:rPr>
              <w:t>25 October 2024</w:t>
            </w:r>
          </w:p>
        </w:tc>
      </w:tr>
      <w:tr w:rsidR="37BFC333" w:rsidRPr="00080B62" w14:paraId="536BE910" w14:textId="77777777" w:rsidTr="1BA7321E">
        <w:trPr>
          <w:trHeight w:val="300"/>
        </w:trPr>
        <w:tc>
          <w:tcPr>
            <w:tcW w:w="2689" w:type="dxa"/>
          </w:tcPr>
          <w:p w14:paraId="1FDE09A4" w14:textId="5EFF5F95" w:rsidR="128B6D74" w:rsidRPr="00080B62" w:rsidRDefault="128B6D74" w:rsidP="00A8503E">
            <w:pPr>
              <w:pStyle w:val="ListParagraph"/>
              <w:numPr>
                <w:ilvl w:val="0"/>
                <w:numId w:val="6"/>
              </w:numPr>
              <w:rPr>
                <w:rFonts w:eastAsia="Arial"/>
                <w:color w:val="000000" w:themeColor="text1"/>
                <w:sz w:val="24"/>
                <w:szCs w:val="24"/>
              </w:rPr>
            </w:pPr>
            <w:r w:rsidRPr="00080B62">
              <w:rPr>
                <w:rFonts w:eastAsia="Arial"/>
                <w:color w:val="000000" w:themeColor="text1"/>
                <w:sz w:val="24"/>
                <w:szCs w:val="24"/>
                <w:lang w:bidi="en-GB"/>
              </w:rPr>
              <w:t>AOB</w:t>
            </w:r>
          </w:p>
        </w:tc>
        <w:tc>
          <w:tcPr>
            <w:tcW w:w="10064" w:type="dxa"/>
          </w:tcPr>
          <w:p w14:paraId="377B76E4" w14:textId="4B5374DE" w:rsidR="00834146" w:rsidRPr="00080B62" w:rsidRDefault="00834146"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It was noted that an extraordinary meeting of the Post-16 Strategic Board will be held in Cardiff at the end of September to discuss the role of the Coleg in advising CTER, and further information will be shared in due course.</w:t>
            </w:r>
            <w:r w:rsidR="00080B62">
              <w:rPr>
                <w:rFonts w:ascii="Poppins" w:eastAsia="Poppins" w:hAnsi="Poppins" w:cs="Poppins"/>
                <w:lang w:bidi="en-GB"/>
              </w:rPr>
              <w:t xml:space="preserve"> </w:t>
            </w:r>
            <w:r w:rsidRPr="00080B62">
              <w:rPr>
                <w:rFonts w:ascii="Poppins" w:eastAsia="Poppins" w:hAnsi="Poppins" w:cs="Poppins"/>
                <w:lang w:bidi="en-GB"/>
              </w:rPr>
              <w:t>The Coleg will present initial advice to the commission in the autumn, and hopefully by the next meeting there will be further details to share regarding milestones and budgets.</w:t>
            </w:r>
          </w:p>
          <w:p w14:paraId="5B36B76C" w14:textId="23C5E152" w:rsidR="00BE0C9C" w:rsidRPr="00080B62" w:rsidRDefault="000D78E8" w:rsidP="006221A0">
            <w:pPr>
              <w:pStyle w:val="ListParagraph"/>
              <w:numPr>
                <w:ilvl w:val="1"/>
                <w:numId w:val="6"/>
              </w:numPr>
              <w:ind w:left="505" w:hanging="505"/>
              <w:rPr>
                <w:rFonts w:ascii="Poppins" w:hAnsi="Poppins" w:cs="Poppins"/>
              </w:rPr>
            </w:pPr>
            <w:r w:rsidRPr="00080B62">
              <w:rPr>
                <w:rFonts w:ascii="Poppins" w:eastAsia="Poppins" w:hAnsi="Poppins" w:cs="Poppins"/>
                <w:lang w:bidi="en-GB"/>
              </w:rPr>
              <w:t>An update was given on upcoming events.</w:t>
            </w:r>
            <w:r w:rsidR="00080B62">
              <w:rPr>
                <w:rFonts w:ascii="Poppins" w:eastAsia="Poppins" w:hAnsi="Poppins" w:cs="Poppins"/>
                <w:lang w:bidi="en-GB"/>
              </w:rPr>
              <w:t xml:space="preserve"> </w:t>
            </w:r>
          </w:p>
          <w:p w14:paraId="2D0234F5" w14:textId="3EA0E48A" w:rsidR="007578AA" w:rsidRPr="00080B62" w:rsidRDefault="007578AA" w:rsidP="003C298B">
            <w:pPr>
              <w:pStyle w:val="ListParagraph"/>
              <w:numPr>
                <w:ilvl w:val="2"/>
                <w:numId w:val="6"/>
              </w:numPr>
              <w:rPr>
                <w:rFonts w:ascii="Poppins" w:hAnsi="Poppins" w:cs="Poppins"/>
              </w:rPr>
            </w:pPr>
            <w:r w:rsidRPr="00080B62">
              <w:rPr>
                <w:rFonts w:ascii="Poppins" w:eastAsia="Poppins" w:hAnsi="Poppins" w:cs="Poppins"/>
                <w:lang w:bidi="en-GB"/>
              </w:rPr>
              <w:t>27 May - 1 June: Urdd Eisteddfod, the Coleg will have a stand and are also sponsoring the Triban festival</w:t>
            </w:r>
          </w:p>
          <w:p w14:paraId="56D99233" w14:textId="1DC13D35" w:rsidR="007432BA" w:rsidRPr="00080B62" w:rsidRDefault="00F7310D" w:rsidP="003C298B">
            <w:pPr>
              <w:pStyle w:val="ListParagraph"/>
              <w:numPr>
                <w:ilvl w:val="2"/>
                <w:numId w:val="6"/>
              </w:numPr>
              <w:rPr>
                <w:rFonts w:ascii="Poppins" w:hAnsi="Poppins" w:cs="Poppins"/>
              </w:rPr>
            </w:pPr>
            <w:r w:rsidRPr="00080B62">
              <w:rPr>
                <w:rFonts w:ascii="Poppins" w:eastAsia="Poppins" w:hAnsi="Poppins" w:cs="Poppins"/>
                <w:lang w:bidi="en-GB"/>
              </w:rPr>
              <w:t>10:00 on 29 May: a panel discussion on the Qualifications Wales stand at the Urdd Eisteddfod</w:t>
            </w:r>
          </w:p>
          <w:p w14:paraId="2817C244" w14:textId="7E1963A7" w:rsidR="006221A0" w:rsidRPr="00080B62" w:rsidRDefault="006221A0" w:rsidP="003C298B">
            <w:pPr>
              <w:pStyle w:val="ListParagraph"/>
              <w:numPr>
                <w:ilvl w:val="2"/>
                <w:numId w:val="6"/>
              </w:numPr>
              <w:rPr>
                <w:rFonts w:ascii="Poppins" w:hAnsi="Poppins" w:cs="Poppins"/>
              </w:rPr>
            </w:pPr>
            <w:r w:rsidRPr="00080B62">
              <w:rPr>
                <w:rFonts w:ascii="Poppins" w:eastAsia="Poppins" w:hAnsi="Poppins" w:cs="Poppins"/>
                <w:lang w:bidi="en-GB"/>
              </w:rPr>
              <w:t>20 June: The Coleg Cymraeg Awards Night at Yr Egin which will be live streamed on YouTube</w:t>
            </w:r>
          </w:p>
          <w:p w14:paraId="1E016F16" w14:textId="2B6E2B86" w:rsidR="006221A0" w:rsidRPr="00080B62" w:rsidRDefault="006221A0" w:rsidP="003C298B">
            <w:pPr>
              <w:pStyle w:val="ListParagraph"/>
              <w:numPr>
                <w:ilvl w:val="2"/>
                <w:numId w:val="6"/>
              </w:numPr>
              <w:rPr>
                <w:rFonts w:ascii="Poppins" w:hAnsi="Poppins" w:cs="Poppins"/>
              </w:rPr>
            </w:pPr>
            <w:r w:rsidRPr="00080B62">
              <w:rPr>
                <w:rFonts w:ascii="Poppins" w:eastAsia="Poppins" w:hAnsi="Poppins" w:cs="Poppins"/>
                <w:lang w:bidi="en-GB"/>
              </w:rPr>
              <w:t>26 June: The Coleg Cymraeg and JISC Digital and Technology Conference at Merthyr College</w:t>
            </w:r>
          </w:p>
          <w:p w14:paraId="18CAC247" w14:textId="7D8606D5" w:rsidR="00366FE2" w:rsidRPr="00080B62" w:rsidRDefault="00366FE2" w:rsidP="003C298B">
            <w:pPr>
              <w:pStyle w:val="ListParagraph"/>
              <w:numPr>
                <w:ilvl w:val="2"/>
                <w:numId w:val="6"/>
              </w:numPr>
              <w:rPr>
                <w:rFonts w:ascii="Poppins" w:hAnsi="Poppins" w:cs="Poppins"/>
              </w:rPr>
            </w:pPr>
            <w:r w:rsidRPr="00080B62">
              <w:rPr>
                <w:rFonts w:ascii="Poppins" w:eastAsia="Poppins" w:hAnsi="Poppins" w:cs="Poppins"/>
                <w:lang w:bidi="en-GB"/>
              </w:rPr>
              <w:t>3-10 August: The National Eisteddfod, a programme of events to follow. Note that Coleg y Cymoedd will hold a number of events and will be sponsoring Caffi Maes B.</w:t>
            </w:r>
          </w:p>
          <w:p w14:paraId="533581FF" w14:textId="67045B71" w:rsidR="00F7310D" w:rsidRPr="00080B62" w:rsidRDefault="00F7310D" w:rsidP="003C298B">
            <w:pPr>
              <w:pStyle w:val="ListParagraph"/>
              <w:numPr>
                <w:ilvl w:val="2"/>
                <w:numId w:val="6"/>
              </w:numPr>
              <w:rPr>
                <w:rFonts w:ascii="Poppins" w:hAnsi="Poppins" w:cs="Poppins"/>
              </w:rPr>
            </w:pPr>
            <w:r w:rsidRPr="00080B62">
              <w:rPr>
                <w:rFonts w:ascii="Poppins" w:eastAsia="Poppins" w:hAnsi="Poppins" w:cs="Poppins"/>
                <w:lang w:bidi="en-GB"/>
              </w:rPr>
              <w:t>13:00 on 5 August: Pabell y Cymdeithasau, the Coleg’s apprenticeship event</w:t>
            </w:r>
          </w:p>
          <w:p w14:paraId="29D76044" w14:textId="6DD95645" w:rsidR="0075715D" w:rsidRPr="00080B62" w:rsidRDefault="0075715D" w:rsidP="003C298B">
            <w:pPr>
              <w:pStyle w:val="ListParagraph"/>
              <w:numPr>
                <w:ilvl w:val="2"/>
                <w:numId w:val="6"/>
              </w:numPr>
              <w:rPr>
                <w:rFonts w:ascii="Poppins" w:hAnsi="Poppins" w:cs="Poppins"/>
              </w:rPr>
            </w:pPr>
            <w:r w:rsidRPr="00080B62">
              <w:rPr>
                <w:rFonts w:ascii="Poppins" w:eastAsia="Poppins" w:hAnsi="Poppins" w:cs="Poppins"/>
                <w:lang w:bidi="en-GB"/>
              </w:rPr>
              <w:t>9 August: Pabell y Cymdeithasau, Coleg y Cymoedd and ColegauCymru event, with the Secretary for Education and Secretary for the Economy and the Welsh Language present (to be confirmed).</w:t>
            </w:r>
          </w:p>
          <w:p w14:paraId="5379D829" w14:textId="23A99E59" w:rsidR="19156ACD" w:rsidRPr="00080B62" w:rsidRDefault="00606511" w:rsidP="00A8503E">
            <w:pPr>
              <w:pStyle w:val="ListParagraph"/>
              <w:numPr>
                <w:ilvl w:val="1"/>
                <w:numId w:val="6"/>
              </w:numPr>
              <w:ind w:left="505" w:hanging="505"/>
              <w:rPr>
                <w:rFonts w:ascii="Poppins" w:hAnsi="Poppins" w:cs="Poppins"/>
              </w:rPr>
            </w:pPr>
            <w:r w:rsidRPr="00080B62">
              <w:rPr>
                <w:rFonts w:ascii="Poppins" w:eastAsia="Poppins" w:hAnsi="Poppins" w:cs="Poppins"/>
                <w:lang w:bidi="en-GB"/>
              </w:rPr>
              <w:t>Members were asked to share the details of any events that will be held during the summer with board members.</w:t>
            </w:r>
          </w:p>
        </w:tc>
        <w:tc>
          <w:tcPr>
            <w:tcW w:w="1276" w:type="dxa"/>
          </w:tcPr>
          <w:p w14:paraId="37A9E669" w14:textId="341FCD5D" w:rsidR="37BFC333" w:rsidRPr="00080B62" w:rsidRDefault="37BFC333" w:rsidP="37BFC333">
            <w:pPr>
              <w:rPr>
                <w:rFonts w:ascii="Poppins" w:hAnsi="Poppins" w:cs="Poppins"/>
              </w:rPr>
            </w:pPr>
          </w:p>
        </w:tc>
        <w:tc>
          <w:tcPr>
            <w:tcW w:w="1275" w:type="dxa"/>
          </w:tcPr>
          <w:p w14:paraId="47520B96" w14:textId="02F474FC" w:rsidR="37BFC333" w:rsidRPr="00080B62" w:rsidRDefault="37BFC333" w:rsidP="37BFC333">
            <w:pPr>
              <w:rPr>
                <w:rFonts w:ascii="Poppins" w:hAnsi="Poppins" w:cs="Poppins"/>
              </w:rPr>
            </w:pPr>
          </w:p>
        </w:tc>
      </w:tr>
    </w:tbl>
    <w:p w14:paraId="2F24DEA3" w14:textId="77777777" w:rsidR="00861725" w:rsidRPr="00072405" w:rsidRDefault="00861725" w:rsidP="00072405">
      <w:pPr>
        <w:rPr>
          <w:sz w:val="12"/>
          <w:szCs w:val="12"/>
        </w:rPr>
      </w:pPr>
    </w:p>
    <w:sectPr w:rsidR="00861725" w:rsidRPr="00072405" w:rsidSect="00A3391E">
      <w:headerReference w:type="default" r:id="rId14"/>
      <w:footerReference w:type="default" r:id="rId15"/>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FB28F" w14:textId="77777777" w:rsidR="004F0BB7" w:rsidRDefault="004F0BB7" w:rsidP="00FD56CA">
      <w:pPr>
        <w:spacing w:after="0" w:line="240" w:lineRule="auto"/>
      </w:pPr>
      <w:r>
        <w:separator/>
      </w:r>
    </w:p>
  </w:endnote>
  <w:endnote w:type="continuationSeparator" w:id="0">
    <w:p w14:paraId="704A81BE" w14:textId="77777777" w:rsidR="004F0BB7" w:rsidRDefault="004F0BB7" w:rsidP="00FD56CA">
      <w:pPr>
        <w:spacing w:after="0" w:line="240" w:lineRule="auto"/>
      </w:pPr>
      <w:r>
        <w:continuationSeparator/>
      </w:r>
    </w:p>
  </w:endnote>
  <w:endnote w:type="continuationNotice" w:id="1">
    <w:p w14:paraId="076953D4" w14:textId="77777777" w:rsidR="004F0BB7" w:rsidRDefault="004F0B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oppins">
    <w:altName w:val="Nirmala UI"/>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0188316"/>
      <w:docPartObj>
        <w:docPartGallery w:val="Page Numbers (Bottom of Page)"/>
        <w:docPartUnique/>
      </w:docPartObj>
    </w:sdtPr>
    <w:sdtEndPr/>
    <w:sdtContent>
      <w:p w14:paraId="2F24DEA9" w14:textId="77777777" w:rsidR="007D5A8A" w:rsidRDefault="007D5A8A">
        <w:pPr>
          <w:pStyle w:val="Footer"/>
          <w:jc w:val="right"/>
        </w:pPr>
        <w:r>
          <w:rPr>
            <w:lang w:bidi="en-GB"/>
          </w:rPr>
          <w:fldChar w:fldCharType="begin"/>
        </w:r>
        <w:r>
          <w:rPr>
            <w:lang w:bidi="en-GB"/>
          </w:rPr>
          <w:instrText>PAGE   \* MERGEFORMAT</w:instrText>
        </w:r>
        <w:r>
          <w:rPr>
            <w:lang w:bidi="en-GB"/>
          </w:rPr>
          <w:fldChar w:fldCharType="separate"/>
        </w:r>
        <w:r w:rsidR="004B039E">
          <w:rPr>
            <w:noProof/>
            <w:lang w:bidi="en-GB"/>
          </w:rPr>
          <w:t>1</w:t>
        </w:r>
        <w:r>
          <w:rPr>
            <w:lang w:bidi="en-GB"/>
          </w:rPr>
          <w:fldChar w:fldCharType="end"/>
        </w:r>
      </w:p>
    </w:sdtContent>
  </w:sdt>
  <w:p w14:paraId="2F24DEAA" w14:textId="77777777" w:rsidR="007D5A8A" w:rsidRDefault="007D5A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64BAC" w14:textId="77777777" w:rsidR="004F0BB7" w:rsidRDefault="004F0BB7" w:rsidP="00FD56CA">
      <w:pPr>
        <w:spacing w:after="0" w:line="240" w:lineRule="auto"/>
      </w:pPr>
      <w:r>
        <w:separator/>
      </w:r>
    </w:p>
  </w:footnote>
  <w:footnote w:type="continuationSeparator" w:id="0">
    <w:p w14:paraId="1036D4CF" w14:textId="77777777" w:rsidR="004F0BB7" w:rsidRDefault="004F0BB7" w:rsidP="00FD56CA">
      <w:pPr>
        <w:spacing w:after="0" w:line="240" w:lineRule="auto"/>
      </w:pPr>
      <w:r>
        <w:continuationSeparator/>
      </w:r>
    </w:p>
  </w:footnote>
  <w:footnote w:type="continuationNotice" w:id="1">
    <w:p w14:paraId="580034FE" w14:textId="77777777" w:rsidR="004F0BB7" w:rsidRDefault="004F0B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4DEA8" w14:textId="0DE752FF" w:rsidR="00FD56CA" w:rsidRDefault="00DF2A52">
    <w:pPr>
      <w:pStyle w:val="Header"/>
    </w:pPr>
    <w:r>
      <w:rPr>
        <w:noProof/>
        <w:lang w:bidi="en-GB"/>
      </w:rPr>
      <w:drawing>
        <wp:inline distT="0" distB="0" distL="0" distR="0" wp14:anchorId="7E67C9C3" wp14:editId="7FC1C9B8">
          <wp:extent cx="2000250" cy="397225"/>
          <wp:effectExtent l="0" t="0" r="0" b="3175"/>
          <wp:docPr id="6207765" name="Llun 1" descr="Llun yn cynnwys testun, bedyddfaen, gwyn, gwaith graffig&#10;&#10;Wedi cynhyrchu’r disgrifiad yn awtomat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7765" name="Llun 1" descr="Llun yn cynnwys testun, bedyddfaen, gwyn, gwaith graffig&#10;&#10;Wedi cynhyrchu’r disgrifiad yn awtomatig"/>
                  <pic:cNvPicPr/>
                </pic:nvPicPr>
                <pic:blipFill>
                  <a:blip r:embed="rId1">
                    <a:extLst>
                      <a:ext uri="{28A0092B-C50C-407E-A947-70E740481C1C}">
                        <a14:useLocalDpi xmlns:a14="http://schemas.microsoft.com/office/drawing/2010/main" val="0"/>
                      </a:ext>
                    </a:extLst>
                  </a:blip>
                  <a:stretch>
                    <a:fillRect/>
                  </a:stretch>
                </pic:blipFill>
                <pic:spPr>
                  <a:xfrm>
                    <a:off x="0" y="0"/>
                    <a:ext cx="2028817" cy="4028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60BBC"/>
    <w:multiLevelType w:val="multilevel"/>
    <w:tmpl w:val="045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C520BC8"/>
    <w:multiLevelType w:val="multilevel"/>
    <w:tmpl w:val="F86E17BA"/>
    <w:lvl w:ilvl="0">
      <w:start w:val="4"/>
      <w:numFmt w:val="decimal"/>
      <w:lvlText w:val="%1."/>
      <w:lvlJc w:val="left"/>
      <w:pPr>
        <w:ind w:left="360" w:hanging="360"/>
      </w:pPr>
      <w:rPr>
        <w:rFonts w:hint="default"/>
      </w:rPr>
    </w:lvl>
    <w:lvl w:ilvl="1">
      <w:start w:val="1"/>
      <w:numFmt w:val="decimal"/>
      <w:lvlText w:val="%1.%2."/>
      <w:lvlJc w:val="left"/>
      <w:pPr>
        <w:ind w:left="792" w:hanging="432"/>
      </w:pPr>
      <w:rPr>
        <w:rFonts w:ascii="Poppins" w:hAnsi="Poppins" w:cs="Poppins" w:hint="default"/>
        <w:sz w:val="22"/>
        <w:szCs w:val="22"/>
      </w:rPr>
    </w:lvl>
    <w:lvl w:ilvl="2">
      <w:start w:val="1"/>
      <w:numFmt w:val="decimal"/>
      <w:lvlText w:val="%1.%2.%3."/>
      <w:lvlJc w:val="left"/>
      <w:pPr>
        <w:ind w:left="1224" w:hanging="504"/>
      </w:pPr>
      <w:rPr>
        <w:rFonts w:ascii="Poppins" w:hAnsi="Poppins" w:cs="Poppin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8835A9B"/>
    <w:multiLevelType w:val="multilevel"/>
    <w:tmpl w:val="045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9B11954"/>
    <w:multiLevelType w:val="hybridMultilevel"/>
    <w:tmpl w:val="0B202E5C"/>
    <w:lvl w:ilvl="0" w:tplc="0452000F">
      <w:start w:val="1"/>
      <w:numFmt w:val="decimal"/>
      <w:lvlText w:val="%1."/>
      <w:lvlJc w:val="left"/>
      <w:pPr>
        <w:ind w:left="720" w:hanging="360"/>
      </w:pPr>
      <w:rPr>
        <w:rFonts w:hint="default"/>
      </w:rPr>
    </w:lvl>
    <w:lvl w:ilvl="1" w:tplc="04520019" w:tentative="1">
      <w:start w:val="1"/>
      <w:numFmt w:val="lowerLetter"/>
      <w:lvlText w:val="%2."/>
      <w:lvlJc w:val="left"/>
      <w:pPr>
        <w:ind w:left="1440" w:hanging="360"/>
      </w:pPr>
    </w:lvl>
    <w:lvl w:ilvl="2" w:tplc="0452001B" w:tentative="1">
      <w:start w:val="1"/>
      <w:numFmt w:val="lowerRoman"/>
      <w:lvlText w:val="%3."/>
      <w:lvlJc w:val="right"/>
      <w:pPr>
        <w:ind w:left="2160" w:hanging="180"/>
      </w:pPr>
    </w:lvl>
    <w:lvl w:ilvl="3" w:tplc="0452000F" w:tentative="1">
      <w:start w:val="1"/>
      <w:numFmt w:val="decimal"/>
      <w:lvlText w:val="%4."/>
      <w:lvlJc w:val="left"/>
      <w:pPr>
        <w:ind w:left="2880" w:hanging="360"/>
      </w:pPr>
    </w:lvl>
    <w:lvl w:ilvl="4" w:tplc="04520019" w:tentative="1">
      <w:start w:val="1"/>
      <w:numFmt w:val="lowerLetter"/>
      <w:lvlText w:val="%5."/>
      <w:lvlJc w:val="left"/>
      <w:pPr>
        <w:ind w:left="3600" w:hanging="360"/>
      </w:pPr>
    </w:lvl>
    <w:lvl w:ilvl="5" w:tplc="0452001B" w:tentative="1">
      <w:start w:val="1"/>
      <w:numFmt w:val="lowerRoman"/>
      <w:lvlText w:val="%6."/>
      <w:lvlJc w:val="right"/>
      <w:pPr>
        <w:ind w:left="4320" w:hanging="180"/>
      </w:pPr>
    </w:lvl>
    <w:lvl w:ilvl="6" w:tplc="0452000F" w:tentative="1">
      <w:start w:val="1"/>
      <w:numFmt w:val="decimal"/>
      <w:lvlText w:val="%7."/>
      <w:lvlJc w:val="left"/>
      <w:pPr>
        <w:ind w:left="5040" w:hanging="360"/>
      </w:pPr>
    </w:lvl>
    <w:lvl w:ilvl="7" w:tplc="04520019" w:tentative="1">
      <w:start w:val="1"/>
      <w:numFmt w:val="lowerLetter"/>
      <w:lvlText w:val="%8."/>
      <w:lvlJc w:val="left"/>
      <w:pPr>
        <w:ind w:left="5760" w:hanging="360"/>
      </w:pPr>
    </w:lvl>
    <w:lvl w:ilvl="8" w:tplc="0452001B" w:tentative="1">
      <w:start w:val="1"/>
      <w:numFmt w:val="lowerRoman"/>
      <w:lvlText w:val="%9."/>
      <w:lvlJc w:val="right"/>
      <w:pPr>
        <w:ind w:left="6480" w:hanging="180"/>
      </w:pPr>
    </w:lvl>
  </w:abstractNum>
  <w:abstractNum w:abstractNumId="4" w15:restartNumberingAfterBreak="0">
    <w:nsid w:val="5FEAD4A6"/>
    <w:multiLevelType w:val="hybridMultilevel"/>
    <w:tmpl w:val="F7A8B072"/>
    <w:lvl w:ilvl="0" w:tplc="85F6B10A">
      <w:start w:val="1"/>
      <w:numFmt w:val="decimal"/>
      <w:lvlText w:val="%1."/>
      <w:lvlJc w:val="left"/>
      <w:pPr>
        <w:ind w:left="720" w:hanging="360"/>
      </w:pPr>
    </w:lvl>
    <w:lvl w:ilvl="1" w:tplc="4650001A">
      <w:start w:val="1"/>
      <w:numFmt w:val="lowerLetter"/>
      <w:lvlText w:val="%2."/>
      <w:lvlJc w:val="left"/>
      <w:pPr>
        <w:ind w:left="1440" w:hanging="360"/>
      </w:pPr>
    </w:lvl>
    <w:lvl w:ilvl="2" w:tplc="37C0480A">
      <w:start w:val="1"/>
      <w:numFmt w:val="lowerRoman"/>
      <w:lvlText w:val="%3."/>
      <w:lvlJc w:val="right"/>
      <w:pPr>
        <w:ind w:left="2160" w:hanging="180"/>
      </w:pPr>
    </w:lvl>
    <w:lvl w:ilvl="3" w:tplc="FFBEC3DE">
      <w:start w:val="1"/>
      <w:numFmt w:val="decimal"/>
      <w:lvlText w:val="%4."/>
      <w:lvlJc w:val="left"/>
      <w:pPr>
        <w:ind w:left="2880" w:hanging="360"/>
      </w:pPr>
    </w:lvl>
    <w:lvl w:ilvl="4" w:tplc="B536471E">
      <w:start w:val="1"/>
      <w:numFmt w:val="lowerLetter"/>
      <w:lvlText w:val="%5."/>
      <w:lvlJc w:val="left"/>
      <w:pPr>
        <w:ind w:left="3600" w:hanging="360"/>
      </w:pPr>
    </w:lvl>
    <w:lvl w:ilvl="5" w:tplc="B5865E24">
      <w:start w:val="1"/>
      <w:numFmt w:val="lowerRoman"/>
      <w:lvlText w:val="%6."/>
      <w:lvlJc w:val="right"/>
      <w:pPr>
        <w:ind w:left="4320" w:hanging="180"/>
      </w:pPr>
    </w:lvl>
    <w:lvl w:ilvl="6" w:tplc="F81E3172">
      <w:start w:val="1"/>
      <w:numFmt w:val="decimal"/>
      <w:lvlText w:val="%7."/>
      <w:lvlJc w:val="left"/>
      <w:pPr>
        <w:ind w:left="5040" w:hanging="360"/>
      </w:pPr>
    </w:lvl>
    <w:lvl w:ilvl="7" w:tplc="4AB436E6">
      <w:start w:val="1"/>
      <w:numFmt w:val="lowerLetter"/>
      <w:lvlText w:val="%8."/>
      <w:lvlJc w:val="left"/>
      <w:pPr>
        <w:ind w:left="5760" w:hanging="360"/>
      </w:pPr>
    </w:lvl>
    <w:lvl w:ilvl="8" w:tplc="96A26CEA">
      <w:start w:val="1"/>
      <w:numFmt w:val="lowerRoman"/>
      <w:lvlText w:val="%9."/>
      <w:lvlJc w:val="right"/>
      <w:pPr>
        <w:ind w:left="6480" w:hanging="180"/>
      </w:pPr>
    </w:lvl>
  </w:abstractNum>
  <w:abstractNum w:abstractNumId="5" w15:restartNumberingAfterBreak="0">
    <w:nsid w:val="6A7F50F7"/>
    <w:multiLevelType w:val="multilevel"/>
    <w:tmpl w:val="8FA63ADA"/>
    <w:lvl w:ilvl="0">
      <w:start w:val="1"/>
      <w:numFmt w:val="decimal"/>
      <w:lvlText w:val="%1."/>
      <w:lvlJc w:val="left"/>
      <w:pPr>
        <w:ind w:left="360" w:hanging="360"/>
      </w:pPr>
    </w:lvl>
    <w:lvl w:ilvl="1">
      <w:start w:val="1"/>
      <w:numFmt w:val="decimal"/>
      <w:lvlText w:val="%1.%2."/>
      <w:lvlJc w:val="left"/>
      <w:pPr>
        <w:ind w:left="792" w:hanging="432"/>
      </w:pPr>
      <w:rPr>
        <w:rFonts w:ascii="Poppins" w:hAnsi="Poppins" w:cs="Poppins" w:hint="default"/>
        <w:sz w:val="22"/>
        <w:szCs w:val="22"/>
      </w:rPr>
    </w:lvl>
    <w:lvl w:ilvl="2">
      <w:start w:val="1"/>
      <w:numFmt w:val="decimal"/>
      <w:lvlText w:val="%1.%2.%3."/>
      <w:lvlJc w:val="left"/>
      <w:pPr>
        <w:ind w:left="1224" w:hanging="504"/>
      </w:pPr>
      <w:rPr>
        <w:rFonts w:ascii="Poppins" w:hAnsi="Poppins" w:cs="Poppin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42569875">
    <w:abstractNumId w:val="4"/>
  </w:num>
  <w:num w:numId="2" w16cid:durableId="1603487931">
    <w:abstractNumId w:val="5"/>
  </w:num>
  <w:num w:numId="3" w16cid:durableId="1089890867">
    <w:abstractNumId w:val="3"/>
  </w:num>
  <w:num w:numId="4" w16cid:durableId="353384627">
    <w:abstractNumId w:val="2"/>
  </w:num>
  <w:num w:numId="5" w16cid:durableId="75329046">
    <w:abstractNumId w:val="0"/>
  </w:num>
  <w:num w:numId="6" w16cid:durableId="106595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725"/>
    <w:rsid w:val="00000A9A"/>
    <w:rsid w:val="0001007F"/>
    <w:rsid w:val="00012F90"/>
    <w:rsid w:val="000139DD"/>
    <w:rsid w:val="000344FC"/>
    <w:rsid w:val="00040CA6"/>
    <w:rsid w:val="00047606"/>
    <w:rsid w:val="00050B20"/>
    <w:rsid w:val="00072405"/>
    <w:rsid w:val="00080B62"/>
    <w:rsid w:val="0008130A"/>
    <w:rsid w:val="0009127B"/>
    <w:rsid w:val="000A0465"/>
    <w:rsid w:val="000A0BD4"/>
    <w:rsid w:val="000A1F54"/>
    <w:rsid w:val="000C0E33"/>
    <w:rsid w:val="000D10A6"/>
    <w:rsid w:val="000D78E8"/>
    <w:rsid w:val="000E1926"/>
    <w:rsid w:val="000E2814"/>
    <w:rsid w:val="000E3316"/>
    <w:rsid w:val="000E43C6"/>
    <w:rsid w:val="000F0E38"/>
    <w:rsid w:val="000F3777"/>
    <w:rsid w:val="00120583"/>
    <w:rsid w:val="00121ADF"/>
    <w:rsid w:val="00125483"/>
    <w:rsid w:val="0012603A"/>
    <w:rsid w:val="001271DA"/>
    <w:rsid w:val="00147B26"/>
    <w:rsid w:val="0015608F"/>
    <w:rsid w:val="00157502"/>
    <w:rsid w:val="00157E27"/>
    <w:rsid w:val="001631F9"/>
    <w:rsid w:val="00164380"/>
    <w:rsid w:val="00165135"/>
    <w:rsid w:val="001872F6"/>
    <w:rsid w:val="001B395E"/>
    <w:rsid w:val="001C68CF"/>
    <w:rsid w:val="001D7844"/>
    <w:rsid w:val="001E1894"/>
    <w:rsid w:val="001E48CC"/>
    <w:rsid w:val="0020128A"/>
    <w:rsid w:val="00214BA7"/>
    <w:rsid w:val="00215983"/>
    <w:rsid w:val="00220E88"/>
    <w:rsid w:val="002223A4"/>
    <w:rsid w:val="002303E2"/>
    <w:rsid w:val="00246CF1"/>
    <w:rsid w:val="00255D16"/>
    <w:rsid w:val="00260839"/>
    <w:rsid w:val="00264E88"/>
    <w:rsid w:val="002714FD"/>
    <w:rsid w:val="002802A4"/>
    <w:rsid w:val="002C2C51"/>
    <w:rsid w:val="002C4C99"/>
    <w:rsid w:val="002C626D"/>
    <w:rsid w:val="002C7051"/>
    <w:rsid w:val="002E3B88"/>
    <w:rsid w:val="002E6F14"/>
    <w:rsid w:val="002F52DA"/>
    <w:rsid w:val="002F662B"/>
    <w:rsid w:val="00315D06"/>
    <w:rsid w:val="0032162C"/>
    <w:rsid w:val="00322248"/>
    <w:rsid w:val="00324772"/>
    <w:rsid w:val="00342704"/>
    <w:rsid w:val="00366FE2"/>
    <w:rsid w:val="00373FC2"/>
    <w:rsid w:val="00384B51"/>
    <w:rsid w:val="00391596"/>
    <w:rsid w:val="003B150A"/>
    <w:rsid w:val="003B19D3"/>
    <w:rsid w:val="003B7D6E"/>
    <w:rsid w:val="003C298B"/>
    <w:rsid w:val="003D0570"/>
    <w:rsid w:val="003E01E0"/>
    <w:rsid w:val="003F4146"/>
    <w:rsid w:val="003F7866"/>
    <w:rsid w:val="00406402"/>
    <w:rsid w:val="00443796"/>
    <w:rsid w:val="00450FB0"/>
    <w:rsid w:val="004617DE"/>
    <w:rsid w:val="00464B9D"/>
    <w:rsid w:val="00477852"/>
    <w:rsid w:val="00482BE7"/>
    <w:rsid w:val="004A7D67"/>
    <w:rsid w:val="004B039E"/>
    <w:rsid w:val="004C0C51"/>
    <w:rsid w:val="004D1A93"/>
    <w:rsid w:val="004F0BB7"/>
    <w:rsid w:val="00501C92"/>
    <w:rsid w:val="005038D6"/>
    <w:rsid w:val="0051619E"/>
    <w:rsid w:val="0052522A"/>
    <w:rsid w:val="00530C5D"/>
    <w:rsid w:val="00536553"/>
    <w:rsid w:val="005366B5"/>
    <w:rsid w:val="005568CD"/>
    <w:rsid w:val="00562CF7"/>
    <w:rsid w:val="005A40CB"/>
    <w:rsid w:val="005B6468"/>
    <w:rsid w:val="005C0351"/>
    <w:rsid w:val="005C3954"/>
    <w:rsid w:val="005C54CB"/>
    <w:rsid w:val="005D04D6"/>
    <w:rsid w:val="005D7796"/>
    <w:rsid w:val="005D786D"/>
    <w:rsid w:val="005E3748"/>
    <w:rsid w:val="005E50B9"/>
    <w:rsid w:val="00606511"/>
    <w:rsid w:val="00606ABB"/>
    <w:rsid w:val="0061614B"/>
    <w:rsid w:val="006221A0"/>
    <w:rsid w:val="00635413"/>
    <w:rsid w:val="0065017B"/>
    <w:rsid w:val="0069350A"/>
    <w:rsid w:val="00693933"/>
    <w:rsid w:val="006B2D36"/>
    <w:rsid w:val="006B57C0"/>
    <w:rsid w:val="006D4C10"/>
    <w:rsid w:val="006E6D2C"/>
    <w:rsid w:val="006F18BA"/>
    <w:rsid w:val="006F4368"/>
    <w:rsid w:val="006F5C1F"/>
    <w:rsid w:val="0072148C"/>
    <w:rsid w:val="00731321"/>
    <w:rsid w:val="0073463E"/>
    <w:rsid w:val="007432BA"/>
    <w:rsid w:val="0075715D"/>
    <w:rsid w:val="007578AA"/>
    <w:rsid w:val="0076611B"/>
    <w:rsid w:val="007757C7"/>
    <w:rsid w:val="00777FAE"/>
    <w:rsid w:val="0078137B"/>
    <w:rsid w:val="00791450"/>
    <w:rsid w:val="007B6EDE"/>
    <w:rsid w:val="007C064A"/>
    <w:rsid w:val="007C0B82"/>
    <w:rsid w:val="007C3E17"/>
    <w:rsid w:val="007C51E2"/>
    <w:rsid w:val="007D5831"/>
    <w:rsid w:val="007D5A8A"/>
    <w:rsid w:val="007D6666"/>
    <w:rsid w:val="007F429B"/>
    <w:rsid w:val="00834146"/>
    <w:rsid w:val="00855C4F"/>
    <w:rsid w:val="00861725"/>
    <w:rsid w:val="008968BD"/>
    <w:rsid w:val="008A2606"/>
    <w:rsid w:val="008C2EE2"/>
    <w:rsid w:val="008C432B"/>
    <w:rsid w:val="008D25F4"/>
    <w:rsid w:val="008E3504"/>
    <w:rsid w:val="008F2DC8"/>
    <w:rsid w:val="008F4CEB"/>
    <w:rsid w:val="00913D03"/>
    <w:rsid w:val="0093470F"/>
    <w:rsid w:val="009661C6"/>
    <w:rsid w:val="00967436"/>
    <w:rsid w:val="0097359E"/>
    <w:rsid w:val="009B2370"/>
    <w:rsid w:val="009C3813"/>
    <w:rsid w:val="009C4DBD"/>
    <w:rsid w:val="009E20AB"/>
    <w:rsid w:val="009E30B0"/>
    <w:rsid w:val="00A00920"/>
    <w:rsid w:val="00A0781F"/>
    <w:rsid w:val="00A12249"/>
    <w:rsid w:val="00A26D2D"/>
    <w:rsid w:val="00A3391E"/>
    <w:rsid w:val="00A502FE"/>
    <w:rsid w:val="00A51787"/>
    <w:rsid w:val="00A60BF2"/>
    <w:rsid w:val="00A6274F"/>
    <w:rsid w:val="00A642CF"/>
    <w:rsid w:val="00A8338E"/>
    <w:rsid w:val="00A83DCD"/>
    <w:rsid w:val="00A8503E"/>
    <w:rsid w:val="00A86AF6"/>
    <w:rsid w:val="00A91925"/>
    <w:rsid w:val="00A91DE7"/>
    <w:rsid w:val="00A959D0"/>
    <w:rsid w:val="00AB5B04"/>
    <w:rsid w:val="00AC6DAA"/>
    <w:rsid w:val="00AC775E"/>
    <w:rsid w:val="00AE0110"/>
    <w:rsid w:val="00AE10E4"/>
    <w:rsid w:val="00AE3678"/>
    <w:rsid w:val="00AF6184"/>
    <w:rsid w:val="00B03F80"/>
    <w:rsid w:val="00B178DD"/>
    <w:rsid w:val="00B277B7"/>
    <w:rsid w:val="00B54014"/>
    <w:rsid w:val="00B71B00"/>
    <w:rsid w:val="00B75C3A"/>
    <w:rsid w:val="00B77FD1"/>
    <w:rsid w:val="00BA5A5E"/>
    <w:rsid w:val="00BA79E1"/>
    <w:rsid w:val="00BC6237"/>
    <w:rsid w:val="00BE0C9C"/>
    <w:rsid w:val="00BE2515"/>
    <w:rsid w:val="00BE2CEA"/>
    <w:rsid w:val="00BF3F93"/>
    <w:rsid w:val="00C03E53"/>
    <w:rsid w:val="00C148B5"/>
    <w:rsid w:val="00C16972"/>
    <w:rsid w:val="00C42EF1"/>
    <w:rsid w:val="00C440D4"/>
    <w:rsid w:val="00C465A8"/>
    <w:rsid w:val="00C51B36"/>
    <w:rsid w:val="00C62152"/>
    <w:rsid w:val="00C71E19"/>
    <w:rsid w:val="00C8731B"/>
    <w:rsid w:val="00C87D4F"/>
    <w:rsid w:val="00CA7BFF"/>
    <w:rsid w:val="00CB6E24"/>
    <w:rsid w:val="00CE4251"/>
    <w:rsid w:val="00CE428A"/>
    <w:rsid w:val="00CE6A4F"/>
    <w:rsid w:val="00CF1DDA"/>
    <w:rsid w:val="00D05FC2"/>
    <w:rsid w:val="00D061FF"/>
    <w:rsid w:val="00D07D02"/>
    <w:rsid w:val="00D11947"/>
    <w:rsid w:val="00D20FD1"/>
    <w:rsid w:val="00D2747B"/>
    <w:rsid w:val="00D5272F"/>
    <w:rsid w:val="00D63277"/>
    <w:rsid w:val="00D73CC5"/>
    <w:rsid w:val="00D9378F"/>
    <w:rsid w:val="00DB38D8"/>
    <w:rsid w:val="00DB77B9"/>
    <w:rsid w:val="00DC448B"/>
    <w:rsid w:val="00DD0F9B"/>
    <w:rsid w:val="00DF2A52"/>
    <w:rsid w:val="00DF54BC"/>
    <w:rsid w:val="00DF648F"/>
    <w:rsid w:val="00E02E57"/>
    <w:rsid w:val="00E22AF1"/>
    <w:rsid w:val="00E841E1"/>
    <w:rsid w:val="00E91FD3"/>
    <w:rsid w:val="00EA3EAD"/>
    <w:rsid w:val="00EC6A21"/>
    <w:rsid w:val="00EE4BCA"/>
    <w:rsid w:val="00EF11B4"/>
    <w:rsid w:val="00EF491E"/>
    <w:rsid w:val="00EF5B02"/>
    <w:rsid w:val="00F05104"/>
    <w:rsid w:val="00F431AA"/>
    <w:rsid w:val="00F6077F"/>
    <w:rsid w:val="00F6587B"/>
    <w:rsid w:val="00F72F12"/>
    <w:rsid w:val="00F7310D"/>
    <w:rsid w:val="00F76631"/>
    <w:rsid w:val="00F8023C"/>
    <w:rsid w:val="00F96E89"/>
    <w:rsid w:val="00FC2716"/>
    <w:rsid w:val="00FD2B50"/>
    <w:rsid w:val="00FD56CA"/>
    <w:rsid w:val="00FF1CFD"/>
    <w:rsid w:val="01176EA4"/>
    <w:rsid w:val="016EA75C"/>
    <w:rsid w:val="019847F8"/>
    <w:rsid w:val="01F600AB"/>
    <w:rsid w:val="022DFC8F"/>
    <w:rsid w:val="02B2B4C7"/>
    <w:rsid w:val="02BA6E0F"/>
    <w:rsid w:val="035F3238"/>
    <w:rsid w:val="03A18596"/>
    <w:rsid w:val="04208B80"/>
    <w:rsid w:val="0462F646"/>
    <w:rsid w:val="050BEF13"/>
    <w:rsid w:val="0528E272"/>
    <w:rsid w:val="058BC253"/>
    <w:rsid w:val="06397AD2"/>
    <w:rsid w:val="064BCFD0"/>
    <w:rsid w:val="06933631"/>
    <w:rsid w:val="0786B028"/>
    <w:rsid w:val="07917565"/>
    <w:rsid w:val="07958E1A"/>
    <w:rsid w:val="079B8267"/>
    <w:rsid w:val="08186DAB"/>
    <w:rsid w:val="0875E9BC"/>
    <w:rsid w:val="088041A7"/>
    <w:rsid w:val="08C7F7F6"/>
    <w:rsid w:val="09B33503"/>
    <w:rsid w:val="09C809FD"/>
    <w:rsid w:val="0A0F4B44"/>
    <w:rsid w:val="0A5E42F3"/>
    <w:rsid w:val="0A8803E1"/>
    <w:rsid w:val="0AB6AC60"/>
    <w:rsid w:val="0B5A9EB6"/>
    <w:rsid w:val="0B831E1D"/>
    <w:rsid w:val="0BCF3202"/>
    <w:rsid w:val="0BE1B012"/>
    <w:rsid w:val="0C522BC2"/>
    <w:rsid w:val="0C870C31"/>
    <w:rsid w:val="0D3B315D"/>
    <w:rsid w:val="0D4FCFF5"/>
    <w:rsid w:val="0D742A9D"/>
    <w:rsid w:val="0DE5AD11"/>
    <w:rsid w:val="0E09AA90"/>
    <w:rsid w:val="0E12835F"/>
    <w:rsid w:val="0E3D6BEC"/>
    <w:rsid w:val="0ED522B8"/>
    <w:rsid w:val="0F386376"/>
    <w:rsid w:val="0F8D5480"/>
    <w:rsid w:val="10593623"/>
    <w:rsid w:val="1071D43F"/>
    <w:rsid w:val="10CFF100"/>
    <w:rsid w:val="10F3A9ED"/>
    <w:rsid w:val="11294C5C"/>
    <w:rsid w:val="11765CC6"/>
    <w:rsid w:val="11926F55"/>
    <w:rsid w:val="11F25FA1"/>
    <w:rsid w:val="120C95AC"/>
    <w:rsid w:val="128B6D74"/>
    <w:rsid w:val="12D15055"/>
    <w:rsid w:val="133EAF76"/>
    <w:rsid w:val="137AEECA"/>
    <w:rsid w:val="137C63E9"/>
    <w:rsid w:val="13BADE67"/>
    <w:rsid w:val="1406B922"/>
    <w:rsid w:val="14BA17A9"/>
    <w:rsid w:val="14E1B166"/>
    <w:rsid w:val="14EB14B9"/>
    <w:rsid w:val="15E57DDF"/>
    <w:rsid w:val="15F2ABF9"/>
    <w:rsid w:val="167EAEC6"/>
    <w:rsid w:val="169F39C9"/>
    <w:rsid w:val="16F182B0"/>
    <w:rsid w:val="16F7B700"/>
    <w:rsid w:val="17074AF7"/>
    <w:rsid w:val="18B72B24"/>
    <w:rsid w:val="18C2D8CC"/>
    <w:rsid w:val="18D78FAF"/>
    <w:rsid w:val="19035468"/>
    <w:rsid w:val="19156ACD"/>
    <w:rsid w:val="1958C38F"/>
    <w:rsid w:val="19CA9558"/>
    <w:rsid w:val="19E3DC8C"/>
    <w:rsid w:val="1A2F9268"/>
    <w:rsid w:val="1A43287F"/>
    <w:rsid w:val="1B22F5AE"/>
    <w:rsid w:val="1BA7321E"/>
    <w:rsid w:val="1BC57615"/>
    <w:rsid w:val="1BFAEB30"/>
    <w:rsid w:val="1C14E2D9"/>
    <w:rsid w:val="1C26618B"/>
    <w:rsid w:val="1CC0E372"/>
    <w:rsid w:val="1CEECC87"/>
    <w:rsid w:val="1E0C3925"/>
    <w:rsid w:val="1EA3C5F4"/>
    <w:rsid w:val="1FF2503A"/>
    <w:rsid w:val="20B528ED"/>
    <w:rsid w:val="20F17DC9"/>
    <w:rsid w:val="20F42F48"/>
    <w:rsid w:val="21314B59"/>
    <w:rsid w:val="215B0EAD"/>
    <w:rsid w:val="21889857"/>
    <w:rsid w:val="221D1610"/>
    <w:rsid w:val="22446B5F"/>
    <w:rsid w:val="233E7027"/>
    <w:rsid w:val="23C68655"/>
    <w:rsid w:val="24351463"/>
    <w:rsid w:val="247D402E"/>
    <w:rsid w:val="24954F77"/>
    <w:rsid w:val="24A28331"/>
    <w:rsid w:val="2553E375"/>
    <w:rsid w:val="2558758A"/>
    <w:rsid w:val="258C5999"/>
    <w:rsid w:val="269208E2"/>
    <w:rsid w:val="27A27C7D"/>
    <w:rsid w:val="27CB2604"/>
    <w:rsid w:val="28973410"/>
    <w:rsid w:val="28AB6461"/>
    <w:rsid w:val="28C0EEE3"/>
    <w:rsid w:val="2919A197"/>
    <w:rsid w:val="29243939"/>
    <w:rsid w:val="29942F46"/>
    <w:rsid w:val="2A58B21A"/>
    <w:rsid w:val="2A672172"/>
    <w:rsid w:val="2B577C7A"/>
    <w:rsid w:val="2B65F119"/>
    <w:rsid w:val="2C02509E"/>
    <w:rsid w:val="2C22E518"/>
    <w:rsid w:val="2C3C7CB3"/>
    <w:rsid w:val="2C42E9DC"/>
    <w:rsid w:val="2C49DEC1"/>
    <w:rsid w:val="2C847B39"/>
    <w:rsid w:val="2C8A0047"/>
    <w:rsid w:val="2CB8F607"/>
    <w:rsid w:val="2D75D5B4"/>
    <w:rsid w:val="2D7ED584"/>
    <w:rsid w:val="2D86BB82"/>
    <w:rsid w:val="2D93E10A"/>
    <w:rsid w:val="2DB21B78"/>
    <w:rsid w:val="2DDEAEAA"/>
    <w:rsid w:val="2E58A24F"/>
    <w:rsid w:val="2E8EC1B6"/>
    <w:rsid w:val="2F02DEAC"/>
    <w:rsid w:val="2FC1A109"/>
    <w:rsid w:val="2FC52CDE"/>
    <w:rsid w:val="2FDD776F"/>
    <w:rsid w:val="2FF992DD"/>
    <w:rsid w:val="300762A6"/>
    <w:rsid w:val="300A7A79"/>
    <w:rsid w:val="302AD40E"/>
    <w:rsid w:val="302BFB88"/>
    <w:rsid w:val="303CCC98"/>
    <w:rsid w:val="307E9A0A"/>
    <w:rsid w:val="30A091BD"/>
    <w:rsid w:val="30BF4510"/>
    <w:rsid w:val="310157D3"/>
    <w:rsid w:val="3120D5E9"/>
    <w:rsid w:val="3128B0DE"/>
    <w:rsid w:val="3140FAA1"/>
    <w:rsid w:val="315EAD86"/>
    <w:rsid w:val="31756DB3"/>
    <w:rsid w:val="3179528C"/>
    <w:rsid w:val="318DD976"/>
    <w:rsid w:val="31FAEC45"/>
    <w:rsid w:val="3207E750"/>
    <w:rsid w:val="320FE37D"/>
    <w:rsid w:val="32F363A9"/>
    <w:rsid w:val="331F61F3"/>
    <w:rsid w:val="3325AEAC"/>
    <w:rsid w:val="334F9999"/>
    <w:rsid w:val="33F94494"/>
    <w:rsid w:val="33F96766"/>
    <w:rsid w:val="34B51EE4"/>
    <w:rsid w:val="34B88B77"/>
    <w:rsid w:val="34CF4407"/>
    <w:rsid w:val="34E4D0A6"/>
    <w:rsid w:val="34FC7579"/>
    <w:rsid w:val="35C8FDE0"/>
    <w:rsid w:val="35D3E71D"/>
    <w:rsid w:val="36146BC4"/>
    <w:rsid w:val="361C594A"/>
    <w:rsid w:val="3630E28D"/>
    <w:rsid w:val="36BE0231"/>
    <w:rsid w:val="36DD8382"/>
    <w:rsid w:val="37447ECB"/>
    <w:rsid w:val="3751912B"/>
    <w:rsid w:val="37662022"/>
    <w:rsid w:val="37BD2A45"/>
    <w:rsid w:val="37BFC333"/>
    <w:rsid w:val="37E7463F"/>
    <w:rsid w:val="3815864C"/>
    <w:rsid w:val="3856AE77"/>
    <w:rsid w:val="389A5022"/>
    <w:rsid w:val="38C5BA0F"/>
    <w:rsid w:val="39165AD2"/>
    <w:rsid w:val="3918F398"/>
    <w:rsid w:val="391B5F1D"/>
    <w:rsid w:val="39294ED7"/>
    <w:rsid w:val="393206F5"/>
    <w:rsid w:val="39A48BFC"/>
    <w:rsid w:val="3A1D9C1B"/>
    <w:rsid w:val="3A474261"/>
    <w:rsid w:val="3ADDC3ED"/>
    <w:rsid w:val="3B401A0A"/>
    <w:rsid w:val="3B53D4A3"/>
    <w:rsid w:val="3B86B29E"/>
    <w:rsid w:val="3BAA72C2"/>
    <w:rsid w:val="3BC2777D"/>
    <w:rsid w:val="3BFBA278"/>
    <w:rsid w:val="3C66802F"/>
    <w:rsid w:val="3C8B9ACE"/>
    <w:rsid w:val="3D7B9380"/>
    <w:rsid w:val="3DB7FC82"/>
    <w:rsid w:val="3DD01B41"/>
    <w:rsid w:val="3EDA276F"/>
    <w:rsid w:val="3F3C090D"/>
    <w:rsid w:val="405DC467"/>
    <w:rsid w:val="411523F8"/>
    <w:rsid w:val="415F0BF1"/>
    <w:rsid w:val="419414DB"/>
    <w:rsid w:val="424E2FCA"/>
    <w:rsid w:val="42A37BEC"/>
    <w:rsid w:val="42B35813"/>
    <w:rsid w:val="42B762CF"/>
    <w:rsid w:val="42EC69D4"/>
    <w:rsid w:val="430CEC0A"/>
    <w:rsid w:val="4336B6CB"/>
    <w:rsid w:val="43430507"/>
    <w:rsid w:val="43A05A0A"/>
    <w:rsid w:val="43B68D0F"/>
    <w:rsid w:val="43FF747A"/>
    <w:rsid w:val="44533330"/>
    <w:rsid w:val="4496ACB3"/>
    <w:rsid w:val="449D4599"/>
    <w:rsid w:val="44AD9E6E"/>
    <w:rsid w:val="44CCE3D6"/>
    <w:rsid w:val="452A390C"/>
    <w:rsid w:val="452B44E7"/>
    <w:rsid w:val="45A29F71"/>
    <w:rsid w:val="45DDE54D"/>
    <w:rsid w:val="45F7FD09"/>
    <w:rsid w:val="4607D1DF"/>
    <w:rsid w:val="46857694"/>
    <w:rsid w:val="46C63727"/>
    <w:rsid w:val="46C68C2C"/>
    <w:rsid w:val="47240E14"/>
    <w:rsid w:val="47CC16D3"/>
    <w:rsid w:val="47CE4D75"/>
    <w:rsid w:val="48CAC185"/>
    <w:rsid w:val="493F72A1"/>
    <w:rsid w:val="4A1C24F1"/>
    <w:rsid w:val="4A69DEFC"/>
    <w:rsid w:val="4A90F0CD"/>
    <w:rsid w:val="4ABE47CA"/>
    <w:rsid w:val="4B180C06"/>
    <w:rsid w:val="4B290577"/>
    <w:rsid w:val="4BC10657"/>
    <w:rsid w:val="4BDCA167"/>
    <w:rsid w:val="4C15CC33"/>
    <w:rsid w:val="4C2A3079"/>
    <w:rsid w:val="4C2CC12E"/>
    <w:rsid w:val="4CC47DA1"/>
    <w:rsid w:val="4D6C57DF"/>
    <w:rsid w:val="4E3B5857"/>
    <w:rsid w:val="4EB4CE96"/>
    <w:rsid w:val="4EEF2799"/>
    <w:rsid w:val="4FB140C5"/>
    <w:rsid w:val="50FEF584"/>
    <w:rsid w:val="5126B6C2"/>
    <w:rsid w:val="524FCA51"/>
    <w:rsid w:val="52703A67"/>
    <w:rsid w:val="52AF7226"/>
    <w:rsid w:val="53A075E9"/>
    <w:rsid w:val="53CB4516"/>
    <w:rsid w:val="5403F51A"/>
    <w:rsid w:val="5408117B"/>
    <w:rsid w:val="542CCD98"/>
    <w:rsid w:val="548E2159"/>
    <w:rsid w:val="54C4C060"/>
    <w:rsid w:val="54D60EA5"/>
    <w:rsid w:val="54E80296"/>
    <w:rsid w:val="550F5783"/>
    <w:rsid w:val="5548B648"/>
    <w:rsid w:val="556E42B6"/>
    <w:rsid w:val="5574F5B0"/>
    <w:rsid w:val="55DBC00C"/>
    <w:rsid w:val="567E7FD9"/>
    <w:rsid w:val="570A1317"/>
    <w:rsid w:val="573A2D2F"/>
    <w:rsid w:val="5755268C"/>
    <w:rsid w:val="57A8A02C"/>
    <w:rsid w:val="57D6A736"/>
    <w:rsid w:val="58288699"/>
    <w:rsid w:val="5874B5AA"/>
    <w:rsid w:val="592BB818"/>
    <w:rsid w:val="59C00DA7"/>
    <w:rsid w:val="59C680FF"/>
    <w:rsid w:val="59E31AD0"/>
    <w:rsid w:val="59E7066E"/>
    <w:rsid w:val="5A1762B3"/>
    <w:rsid w:val="5A303101"/>
    <w:rsid w:val="5A50D8D3"/>
    <w:rsid w:val="5A5BF785"/>
    <w:rsid w:val="5B168CF3"/>
    <w:rsid w:val="5B1A42B9"/>
    <w:rsid w:val="5B40ECDC"/>
    <w:rsid w:val="5B440BC2"/>
    <w:rsid w:val="5B5FB416"/>
    <w:rsid w:val="5BF6AC97"/>
    <w:rsid w:val="5C5D9EFD"/>
    <w:rsid w:val="5C97E169"/>
    <w:rsid w:val="5CCB3BD3"/>
    <w:rsid w:val="5CED2118"/>
    <w:rsid w:val="5D36FA3A"/>
    <w:rsid w:val="5E23F935"/>
    <w:rsid w:val="5F08948B"/>
    <w:rsid w:val="5F4AC422"/>
    <w:rsid w:val="5F5A7BDA"/>
    <w:rsid w:val="5FBEA591"/>
    <w:rsid w:val="5FBF12FF"/>
    <w:rsid w:val="5FD3CB11"/>
    <w:rsid w:val="5FD9D707"/>
    <w:rsid w:val="5FE3C355"/>
    <w:rsid w:val="605F8F7C"/>
    <w:rsid w:val="609F7285"/>
    <w:rsid w:val="60AF5B33"/>
    <w:rsid w:val="60D98745"/>
    <w:rsid w:val="60F63030"/>
    <w:rsid w:val="61C663B1"/>
    <w:rsid w:val="623337F0"/>
    <w:rsid w:val="624CC5BE"/>
    <w:rsid w:val="62642CE9"/>
    <w:rsid w:val="62DE9074"/>
    <w:rsid w:val="636137D8"/>
    <w:rsid w:val="6372DF04"/>
    <w:rsid w:val="63BDEAEA"/>
    <w:rsid w:val="63D53D17"/>
    <w:rsid w:val="6446DCA9"/>
    <w:rsid w:val="6491DB7C"/>
    <w:rsid w:val="64D37FF8"/>
    <w:rsid w:val="6581C445"/>
    <w:rsid w:val="65959212"/>
    <w:rsid w:val="659D8EDD"/>
    <w:rsid w:val="65D43826"/>
    <w:rsid w:val="65E2F154"/>
    <w:rsid w:val="65ECA54C"/>
    <w:rsid w:val="664ED472"/>
    <w:rsid w:val="667FCDFD"/>
    <w:rsid w:val="66B763C9"/>
    <w:rsid w:val="66B89F5C"/>
    <w:rsid w:val="6721F75F"/>
    <w:rsid w:val="673CADAA"/>
    <w:rsid w:val="673E7C30"/>
    <w:rsid w:val="6756818E"/>
    <w:rsid w:val="6844505A"/>
    <w:rsid w:val="687F94FC"/>
    <w:rsid w:val="68D4452B"/>
    <w:rsid w:val="690773CB"/>
    <w:rsid w:val="691D5913"/>
    <w:rsid w:val="694E009F"/>
    <w:rsid w:val="69CFCC0E"/>
    <w:rsid w:val="6A677420"/>
    <w:rsid w:val="6AD1193F"/>
    <w:rsid w:val="6AEC6FD7"/>
    <w:rsid w:val="6B533F20"/>
    <w:rsid w:val="6B833E74"/>
    <w:rsid w:val="6BC55596"/>
    <w:rsid w:val="6C2C1A79"/>
    <w:rsid w:val="6C38C631"/>
    <w:rsid w:val="6C4D4EC5"/>
    <w:rsid w:val="6C6D1769"/>
    <w:rsid w:val="6CBCBFC2"/>
    <w:rsid w:val="6CEFCBEA"/>
    <w:rsid w:val="6D30CE3E"/>
    <w:rsid w:val="6D8F7865"/>
    <w:rsid w:val="6E95EC97"/>
    <w:rsid w:val="6E9A778C"/>
    <w:rsid w:val="6F009D91"/>
    <w:rsid w:val="6F1C5339"/>
    <w:rsid w:val="6F2334FD"/>
    <w:rsid w:val="6F5EBFBF"/>
    <w:rsid w:val="6F606773"/>
    <w:rsid w:val="6FC336AC"/>
    <w:rsid w:val="6FD9E05D"/>
    <w:rsid w:val="704528E1"/>
    <w:rsid w:val="71815390"/>
    <w:rsid w:val="71E8CABF"/>
    <w:rsid w:val="72410F63"/>
    <w:rsid w:val="725766EA"/>
    <w:rsid w:val="72EBDC29"/>
    <w:rsid w:val="72FD153F"/>
    <w:rsid w:val="733D6C1E"/>
    <w:rsid w:val="7385E319"/>
    <w:rsid w:val="73DC5649"/>
    <w:rsid w:val="7406A76F"/>
    <w:rsid w:val="741D992A"/>
    <w:rsid w:val="74F5CB48"/>
    <w:rsid w:val="7577CC9B"/>
    <w:rsid w:val="757826AA"/>
    <w:rsid w:val="75EE9F54"/>
    <w:rsid w:val="761C8813"/>
    <w:rsid w:val="765DA9AB"/>
    <w:rsid w:val="772950B0"/>
    <w:rsid w:val="7750B1F8"/>
    <w:rsid w:val="77FE89FC"/>
    <w:rsid w:val="784A203C"/>
    <w:rsid w:val="78926673"/>
    <w:rsid w:val="796CB139"/>
    <w:rsid w:val="799E5A4E"/>
    <w:rsid w:val="79ECD3F9"/>
    <w:rsid w:val="7A4B97CD"/>
    <w:rsid w:val="7A597D39"/>
    <w:rsid w:val="7AB177B4"/>
    <w:rsid w:val="7B5630EC"/>
    <w:rsid w:val="7B73651F"/>
    <w:rsid w:val="7B8CD76E"/>
    <w:rsid w:val="7BB5E447"/>
    <w:rsid w:val="7BBC29DF"/>
    <w:rsid w:val="7BC4BD02"/>
    <w:rsid w:val="7BE1A4FE"/>
    <w:rsid w:val="7C1DFFB3"/>
    <w:rsid w:val="7C7A978F"/>
    <w:rsid w:val="7CBA153E"/>
    <w:rsid w:val="7D061909"/>
    <w:rsid w:val="7D620BCC"/>
    <w:rsid w:val="7D6B7DC1"/>
    <w:rsid w:val="7D9F106A"/>
    <w:rsid w:val="7E4AC3E7"/>
    <w:rsid w:val="7E9C6921"/>
    <w:rsid w:val="7EBECFA1"/>
    <w:rsid w:val="7EE242CC"/>
    <w:rsid w:val="7F0B7D40"/>
    <w:rsid w:val="7F3AE0CB"/>
    <w:rsid w:val="7F8230DE"/>
  </w:rsids>
  <m:mathPr>
    <m:mathFont m:val="Cambria Math"/>
    <m:brkBin m:val="before"/>
    <m:brkBinSub m:val="--"/>
    <m:smallFrac m:val="0"/>
    <m:dispDef/>
    <m:lMargin m:val="0"/>
    <m:rMargin m:val="0"/>
    <m:defJc m:val="centerGroup"/>
    <m:wrapIndent m:val="1440"/>
    <m:intLim m:val="subSup"/>
    <m:naryLim m:val="undOvr"/>
  </m:mathPr>
  <w:themeFontLang w:val="cy-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24DE83"/>
  <w15:chartTrackingRefBased/>
  <w15:docId w15:val="{FAD7CA55-7CA9-4575-B762-A53869214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1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D56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56CA"/>
  </w:style>
  <w:style w:type="paragraph" w:styleId="Footer">
    <w:name w:val="footer"/>
    <w:basedOn w:val="Normal"/>
    <w:link w:val="FooterChar"/>
    <w:uiPriority w:val="99"/>
    <w:unhideWhenUsed/>
    <w:rsid w:val="00FD56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56CA"/>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8E3504"/>
    <w:rPr>
      <w:b/>
      <w:bCs/>
    </w:rPr>
  </w:style>
  <w:style w:type="character" w:customStyle="1" w:styleId="CommentSubjectChar">
    <w:name w:val="Comment Subject Char"/>
    <w:basedOn w:val="CommentTextChar"/>
    <w:link w:val="CommentSubject"/>
    <w:uiPriority w:val="99"/>
    <w:semiHidden/>
    <w:rsid w:val="008E3504"/>
    <w:rPr>
      <w:b/>
      <w:bCs/>
      <w:sz w:val="20"/>
      <w:szCs w:val="20"/>
    </w:rPr>
  </w:style>
  <w:style w:type="character" w:customStyle="1" w:styleId="normaltextrun">
    <w:name w:val="normaltextrun"/>
    <w:basedOn w:val="DefaultParagraphFont"/>
    <w:rsid w:val="00D2747B"/>
  </w:style>
  <w:style w:type="character" w:styleId="UnresolvedMention">
    <w:name w:val="Unresolved Mention"/>
    <w:basedOn w:val="DefaultParagraphFont"/>
    <w:uiPriority w:val="99"/>
    <w:semiHidden/>
    <w:unhideWhenUsed/>
    <w:rsid w:val="00255D16"/>
    <w:rPr>
      <w:color w:val="605E5C"/>
      <w:shd w:val="clear" w:color="auto" w:fill="E1DFDD"/>
    </w:rPr>
  </w:style>
  <w:style w:type="character" w:styleId="FollowedHyperlink">
    <w:name w:val="FollowedHyperlink"/>
    <w:basedOn w:val="DefaultParagraphFont"/>
    <w:uiPriority w:val="99"/>
    <w:semiHidden/>
    <w:unhideWhenUsed/>
    <w:rsid w:val="00B71B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forms.office.com/Pages/ResponsePage.aspx?id=8gh7yY3hUkKZHNc-lfXmeO192hUAXVtKgzfVaYYSuINUQ0ZST1lETjdLQUc3UFNZOVFTMVpDU0tVSC4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olegcymraeg.ac.uk/media/yhlnlwwv/towardscymraeg2050.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haveyoursay.qualifications.wales/welsh-medium-post-16-vocational-qualification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colegcymraeg.ac.uk/en/news/blogs/?k=&amp;c=&amp;s=0&amp;pn=1&amp;l=en&amp;id=2345&amp;ay=al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7ac188a-5786-4896-a779-c3ca6eeafed3">
      <UserInfo>
        <DisplayName>Rhys Williams</DisplayName>
        <AccountId>45</AccountId>
        <AccountType/>
      </UserInfo>
    </SharedWithUsers>
    <lcf76f155ced4ddcb4097134ff3c332f xmlns="169d34e0-e3c6-438c-afd4-cc9c21471bf0">
      <Terms xmlns="http://schemas.microsoft.com/office/infopath/2007/PartnerControls"/>
    </lcf76f155ced4ddcb4097134ff3c332f>
    <TaxCatchAll xmlns="47ac188a-5786-4896-a779-c3ca6eeafed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614EDF9F6A814F97044BBFE96F8881" ma:contentTypeVersion="18" ma:contentTypeDescription="Create a new document." ma:contentTypeScope="" ma:versionID="1fb9f93b7ac7c71c767ce1b8511d3ab0">
  <xsd:schema xmlns:xsd="http://www.w3.org/2001/XMLSchema" xmlns:xs="http://www.w3.org/2001/XMLSchema" xmlns:p="http://schemas.microsoft.com/office/2006/metadata/properties" xmlns:ns2="169d34e0-e3c6-438c-afd4-cc9c21471bf0" xmlns:ns3="47ac188a-5786-4896-a779-c3ca6eeafed3" targetNamespace="http://schemas.microsoft.com/office/2006/metadata/properties" ma:root="true" ma:fieldsID="9bf3a972d544ad4866a2ccd5c9678524" ns2:_="" ns3:_="">
    <xsd:import namespace="169d34e0-e3c6-438c-afd4-cc9c21471bf0"/>
    <xsd:import namespace="47ac188a-5786-4896-a779-c3ca6eeafed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9d34e0-e3c6-438c-afd4-cc9c21471b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10e979b-aa80-451d-8e80-ebb5d990af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ac188a-5786-4896-a779-c3ca6eeafed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c882f91-5389-4532-9e6e-eb7be547275d}" ma:internalName="TaxCatchAll" ma:showField="CatchAllData" ma:web="47ac188a-5786-4896-a779-c3ca6eeafe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6AE772-BAA0-411B-8131-405BE2B8E28F}">
  <ds:schemaRefs>
    <ds:schemaRef ds:uri="http://schemas.microsoft.com/sharepoint/v3/contenttype/forms"/>
  </ds:schemaRefs>
</ds:datastoreItem>
</file>

<file path=customXml/itemProps2.xml><?xml version="1.0" encoding="utf-8"?>
<ds:datastoreItem xmlns:ds="http://schemas.openxmlformats.org/officeDocument/2006/customXml" ds:itemID="{D89E3D6F-1059-4AF4-8E17-AC637B6FC7D1}">
  <ds:schemaRefs>
    <ds:schemaRef ds:uri="http://schemas.microsoft.com/office/2006/metadata/properties"/>
    <ds:schemaRef ds:uri="http://schemas.microsoft.com/office/infopath/2007/PartnerControls"/>
    <ds:schemaRef ds:uri="d05c2615-011e-491c-8a66-fa77ea370394"/>
    <ds:schemaRef ds:uri="5707ce13-48b6-4bf7-b7c5-7f8d3eb9fd7f"/>
    <ds:schemaRef ds:uri="aa2f4cc4-8c54-40b5-a59c-49561bcefe5e"/>
  </ds:schemaRefs>
</ds:datastoreItem>
</file>

<file path=customXml/itemProps3.xml><?xml version="1.0" encoding="utf-8"?>
<ds:datastoreItem xmlns:ds="http://schemas.openxmlformats.org/officeDocument/2006/customXml" ds:itemID="{1EAD0F9F-E7B4-4D1D-8B54-CD42B7AA3C16}"/>
</file>

<file path=docProps/app.xml><?xml version="1.0" encoding="utf-8"?>
<Properties xmlns="http://schemas.openxmlformats.org/officeDocument/2006/extended-properties" xmlns:vt="http://schemas.openxmlformats.org/officeDocument/2006/docPropsVTypes">
  <Template>Normal.dotm</Template>
  <TotalTime>17</TotalTime>
  <Pages>6</Pages>
  <Words>2008</Words>
  <Characters>11451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Rhian Jones</dc:creator>
  <cp:keywords/>
  <dc:description/>
  <cp:lastModifiedBy>Alaw Dafydd</cp:lastModifiedBy>
  <cp:revision>231</cp:revision>
  <dcterms:created xsi:type="dcterms:W3CDTF">2018-09-13T13:22:00Z</dcterms:created>
  <dcterms:modified xsi:type="dcterms:W3CDTF">2024-06-07T10:59:00Z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0x010100A26D31CD566BA5498390F25F9175544C</vt:lpwstr>
  </property>
</Properties>
</file>